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B6B81" w:rsidR="007877EA" w:rsidP="007877EA" w:rsidRDefault="007877EA" w14:paraId="d70509e" w14:textId="d70509e">
      <w:pPr>
        <w15:collapsed w:val="false"/>
      </w:pPr>
      <w:bookmarkStart w:name="_GoBack" w:id="0"/>
      <w:bookmarkEnd w:id="0"/>
      <w:r w:rsidRPr="007B6B81">
        <w:t>REPUBLIKA HRVATSKA</w:t>
      </w:r>
    </w:p>
    <w:p w:rsidRPr="007B6B81" w:rsidR="007877EA" w:rsidP="007877EA" w:rsidRDefault="007877EA">
      <w:r w:rsidRPr="007B6B81">
        <w:t>TRGOVAČKI SUD U PAZINU</w:t>
      </w:r>
    </w:p>
    <w:p w:rsidRPr="007B6B81" w:rsidR="007877EA" w:rsidP="007877EA" w:rsidRDefault="007877EA"/>
    <w:p w:rsidRPr="007B6B81" w:rsidR="007877EA" w:rsidP="007877EA" w:rsidRDefault="007877EA">
      <w:pPr>
        <w:pStyle w:val="Zaglavlje"/>
        <w:jc w:val="right"/>
      </w:pPr>
      <w:r w:rsidRPr="007B6B81">
        <w:t>10 St-34/2019-</w:t>
      </w:r>
      <w:r>
        <w:t>310</w:t>
      </w:r>
    </w:p>
    <w:p w:rsidRPr="007B6B81" w:rsidR="007877EA" w:rsidP="007877EA" w:rsidRDefault="007877EA"/>
    <w:p w:rsidRPr="007B6B81" w:rsidR="007877EA" w:rsidP="007877EA" w:rsidRDefault="007877EA">
      <w:pPr>
        <w:jc w:val="center"/>
      </w:pPr>
      <w:r w:rsidRPr="007B6B81">
        <w:t>Z A P I S N I K</w:t>
      </w:r>
    </w:p>
    <w:p w:rsidRPr="007B6B81" w:rsidR="007877EA" w:rsidP="007877EA" w:rsidRDefault="007877EA">
      <w:pPr>
        <w:jc w:val="center"/>
      </w:pPr>
      <w:r>
        <w:t>od 30</w:t>
      </w:r>
      <w:r w:rsidRPr="007B6B81">
        <w:t>. li</w:t>
      </w:r>
      <w:r>
        <w:t>stopada</w:t>
      </w:r>
      <w:r w:rsidRPr="007B6B81">
        <w:t xml:space="preserve"> 2020.</w:t>
      </w:r>
    </w:p>
    <w:p w:rsidRPr="007B6B81" w:rsidR="007877EA" w:rsidP="007877EA" w:rsidRDefault="007877EA"/>
    <w:p w:rsidRPr="007B6B81" w:rsidR="007877EA" w:rsidP="007877EA" w:rsidRDefault="007877EA">
      <w:pPr>
        <w:jc w:val="center"/>
      </w:pPr>
      <w:r w:rsidRPr="007B6B81">
        <w:t>Sastavljen u dvorani "Istra" Pučkog otvorenog učilišta, u Pazinu, Spomen-dom,</w:t>
      </w:r>
    </w:p>
    <w:p w:rsidRPr="007B6B81" w:rsidR="007877EA" w:rsidP="007877EA" w:rsidRDefault="007877EA">
      <w:pPr>
        <w:jc w:val="center"/>
      </w:pPr>
      <w:r w:rsidRPr="007B6B81">
        <w:t xml:space="preserve">Šetalište Pazinske Gimnazije 1, o održanoj sjednici skupštine vjerovnika nad dužnikom </w:t>
      </w:r>
    </w:p>
    <w:p w:rsidRPr="007B6B81" w:rsidR="007877EA" w:rsidP="007877EA" w:rsidRDefault="007877EA">
      <w:pPr>
        <w:jc w:val="center"/>
      </w:pPr>
      <w:r w:rsidRPr="007B6B81">
        <w:t>ULJANIK Brodogradilište d.d. u stečaju Pula, Flaciusova 1,  OIB 21764428190</w:t>
      </w:r>
    </w:p>
    <w:p w:rsidRPr="007B6B81" w:rsidR="007877EA" w:rsidP="007877EA" w:rsidRDefault="007877EA">
      <w:pPr>
        <w:jc w:val="both"/>
      </w:pPr>
    </w:p>
    <w:p w:rsidRPr="007B6B81" w:rsidR="007877EA" w:rsidP="007877EA" w:rsidRDefault="007877EA">
      <w:pPr>
        <w:jc w:val="both"/>
      </w:pPr>
    </w:p>
    <w:p w:rsidRPr="007B6B81" w:rsidR="007877EA" w:rsidP="007877EA" w:rsidRDefault="007877EA">
      <w:pPr>
        <w:jc w:val="both"/>
      </w:pPr>
      <w:r w:rsidRPr="007B6B81">
        <w:t>OD SUDA NAZOČNI:</w:t>
      </w:r>
    </w:p>
    <w:p w:rsidRPr="007B6B81" w:rsidR="007877EA" w:rsidP="007877EA" w:rsidRDefault="007877EA">
      <w:pPr>
        <w:jc w:val="both"/>
      </w:pPr>
      <w:r w:rsidRPr="007B6B81">
        <w:t>Ivan Dujić, stečajni sudac</w:t>
      </w:r>
    </w:p>
    <w:p w:rsidRPr="007B6B81" w:rsidR="007877EA" w:rsidP="007877EA" w:rsidRDefault="007877EA">
      <w:pPr>
        <w:jc w:val="both"/>
      </w:pPr>
      <w:r>
        <w:t>Lorena Paris Aničić</w:t>
      </w:r>
      <w:r w:rsidRPr="007B6B81">
        <w:t>, zapisničar</w:t>
      </w:r>
    </w:p>
    <w:p w:rsidRPr="007B6B81" w:rsidR="007877EA" w:rsidP="007877EA" w:rsidRDefault="007877EA">
      <w:pPr>
        <w:jc w:val="both"/>
      </w:pPr>
    </w:p>
    <w:p w:rsidRPr="007B6B81" w:rsidR="007877EA" w:rsidP="007877EA" w:rsidRDefault="007877EA">
      <w:pPr>
        <w:jc w:val="both"/>
      </w:pPr>
      <w:r w:rsidRPr="007B6B81">
        <w:tab/>
        <w:t>Početak u 10:00 sati.</w:t>
      </w:r>
    </w:p>
    <w:p w:rsidR="007877EA" w:rsidP="007877EA" w:rsidRDefault="007877EA">
      <w:pPr>
        <w:jc w:val="both"/>
      </w:pPr>
      <w:r w:rsidRPr="007B6B81">
        <w:tab/>
        <w:t>Ročište je javno.</w:t>
      </w:r>
    </w:p>
    <w:p w:rsidR="007877EA" w:rsidP="007877EA" w:rsidRDefault="007877EA">
      <w:pPr>
        <w:jc w:val="both"/>
      </w:pPr>
    </w:p>
    <w:p w:rsidRPr="007B6B81" w:rsidR="007877EA" w:rsidP="007877EA" w:rsidRDefault="007877EA">
      <w:pPr>
        <w:jc w:val="both"/>
      </w:pPr>
      <w:r>
        <w:tab/>
        <w:t>Utvrđuje se da nije pristupio stečajni upravitelj Loris Rak, koji je svoj nedolazak ispričao u podnesku od 28. listopada 2020. te je predložio da se skupština vjerovnika održi u njegovoj odsutnosti.</w:t>
      </w:r>
    </w:p>
    <w:p w:rsidRPr="007B6B81" w:rsidR="007877EA" w:rsidP="007877EA" w:rsidRDefault="007877EA">
      <w:pPr>
        <w:jc w:val="both"/>
      </w:pPr>
    </w:p>
    <w:p w:rsidRPr="007B6B81" w:rsidR="007877EA" w:rsidP="007877EA" w:rsidRDefault="007877EA">
      <w:pPr>
        <w:jc w:val="both"/>
      </w:pPr>
      <w:r w:rsidRPr="007B6B81">
        <w:tab/>
        <w:t>Utvrđuje se da su na današnju skupštinu pristupili stečajni vjerovnici kojima na današnjoj skupštini pripada pravo glasa koji na temelju utvrđenih tražbina mogu sudjelovati u glasovanju:</w:t>
      </w:r>
    </w:p>
    <w:p w:rsidRPr="00813365" w:rsidR="007877EA" w:rsidP="007877EA" w:rsidRDefault="007877EA">
      <w:pPr>
        <w:numPr>
          <w:ilvl w:val="0"/>
          <w:numId w:val="10"/>
        </w:numPr>
        <w:jc w:val="both"/>
      </w:pPr>
      <w:r w:rsidRPr="00813365">
        <w:t>Za Republiku Hrvatsku, s pravom glasa sukladno tražbini od ukupno 1.206.558.910,99 kn, zamj. ŽDO Pula Nevenka Kovčalija,</w:t>
      </w:r>
    </w:p>
    <w:p w:rsidRPr="00813365" w:rsidR="007877EA" w:rsidP="007877EA" w:rsidRDefault="007877EA">
      <w:pPr>
        <w:numPr>
          <w:ilvl w:val="0"/>
          <w:numId w:val="10"/>
        </w:numPr>
        <w:jc w:val="both"/>
      </w:pPr>
      <w:r w:rsidRPr="00813365">
        <w:t xml:space="preserve">Samir Hadžić, s pravom glasa sukladno tražbini od 81.488,31 kn, </w:t>
      </w:r>
    </w:p>
    <w:p w:rsidRPr="00813365" w:rsidR="007877EA" w:rsidP="007877EA" w:rsidRDefault="007877EA">
      <w:pPr>
        <w:numPr>
          <w:ilvl w:val="0"/>
          <w:numId w:val="10"/>
        </w:numPr>
        <w:jc w:val="both"/>
      </w:pPr>
      <w:r w:rsidRPr="00813365">
        <w:t xml:space="preserve">Neven Radolović, s pravom glasa sukladno tražbini od 39.305,90 kn, </w:t>
      </w:r>
    </w:p>
    <w:p w:rsidR="007877EA" w:rsidP="007877EA" w:rsidRDefault="007877EA">
      <w:pPr>
        <w:numPr>
          <w:ilvl w:val="0"/>
          <w:numId w:val="10"/>
        </w:numPr>
        <w:jc w:val="both"/>
      </w:pPr>
      <w:r w:rsidRPr="00813365">
        <w:t>Serđo Pajković, s pravom glasa sukladno tražbini od 524.787,64 kn,</w:t>
      </w:r>
    </w:p>
    <w:p w:rsidR="007877EA" w:rsidP="007877EA" w:rsidRDefault="007877EA">
      <w:pPr>
        <w:numPr>
          <w:ilvl w:val="0"/>
          <w:numId w:val="10"/>
        </w:numPr>
        <w:jc w:val="both"/>
      </w:pPr>
      <w:r>
        <w:t>Za INA – INDUSTRIJA  NAFTE d.d. Zagreb, s pravom glasa sukladno tražbini od 30.421.458,93, pun. Slaven Penko, u zamjenu za Sinišu Baričevića, odvjetnika iz Rijeke, odvjetnika u Odvjetničkom društvu Stanić i partneri, iz Rijeke, punomoć dostavljena uz prijavu tražbine, zamjenička punomoć dostavljena na ispitnom ročištu od 16. rujna 2019.</w:t>
      </w:r>
    </w:p>
    <w:p w:rsidRPr="00813365" w:rsidR="007877EA" w:rsidP="007877EA" w:rsidRDefault="007877EA">
      <w:pPr>
        <w:numPr>
          <w:ilvl w:val="0"/>
          <w:numId w:val="10"/>
        </w:numPr>
        <w:jc w:val="both"/>
      </w:pPr>
      <w:r>
        <w:t>Za HEP ELEKTRA d.o.o. Zagreb, s pravom glasa sukladno tražbini od 10.750.004,72 kn, punomoćnik Marko Drljača, zaposlenik, punomoć dostavljena na ispitnom ročištu od 16. rujna 2019.</w:t>
      </w:r>
    </w:p>
    <w:p w:rsidRPr="007B6B81" w:rsidR="007877EA" w:rsidP="007877EA" w:rsidRDefault="007877EA">
      <w:pPr>
        <w:jc w:val="both"/>
      </w:pPr>
    </w:p>
    <w:p w:rsidRPr="007B6B81" w:rsidR="007877EA" w:rsidP="007877EA" w:rsidRDefault="007877EA"/>
    <w:p w:rsidRPr="007B6B81" w:rsidR="007877EA" w:rsidP="007877EA" w:rsidRDefault="007877EA">
      <w:pPr>
        <w:ind w:firstLine="708"/>
        <w:jc w:val="both"/>
      </w:pPr>
      <w:r w:rsidRPr="007B6B81">
        <w:t xml:space="preserve">Utvrđuje se da je </w:t>
      </w:r>
      <w:r>
        <w:t>vjerovnik Republika Hrvatska 7</w:t>
      </w:r>
      <w:r w:rsidRPr="007B6B81">
        <w:t>. li</w:t>
      </w:r>
      <w:r>
        <w:t>stopada</w:t>
      </w:r>
      <w:r w:rsidRPr="007B6B81">
        <w:t xml:space="preserve"> 2020.  u spis predmeta dostavio prijedlog sa sazivanje skupštine vjerovnika, koji je </w:t>
      </w:r>
      <w:r>
        <w:t>8. listopada 2020.</w:t>
      </w:r>
      <w:r w:rsidRPr="007B6B81">
        <w:t xml:space="preserve"> objavljen na e-oglasnoj ploči suda.</w:t>
      </w:r>
    </w:p>
    <w:p w:rsidRPr="007B6B81" w:rsidR="007877EA" w:rsidP="007877EA" w:rsidRDefault="007877EA">
      <w:pPr>
        <w:ind w:firstLine="708"/>
        <w:jc w:val="both"/>
      </w:pPr>
    </w:p>
    <w:p w:rsidR="007877EA" w:rsidP="007877EA" w:rsidRDefault="007877EA">
      <w:pPr>
        <w:ind w:firstLine="708"/>
        <w:jc w:val="both"/>
      </w:pPr>
      <w:r w:rsidRPr="007B6B81">
        <w:t xml:space="preserve"> Utvrđuje se da je poziv za skupštinu vjerovnika objavljen na e-oglasnoj ploči suda </w:t>
      </w:r>
      <w:r>
        <w:t>8</w:t>
      </w:r>
      <w:r w:rsidRPr="007B6B81">
        <w:t>. li</w:t>
      </w:r>
      <w:r>
        <w:t>stopada</w:t>
      </w:r>
      <w:r w:rsidRPr="007B6B81">
        <w:t xml:space="preserve"> 2020. sa </w:t>
      </w:r>
      <w:r>
        <w:t xml:space="preserve">sljedećim </w:t>
      </w:r>
      <w:r w:rsidRPr="007B6B81">
        <w:t>dnevnim redom</w:t>
      </w:r>
      <w:r>
        <w:t>:</w:t>
      </w:r>
    </w:p>
    <w:p w:rsidR="007877EA" w:rsidP="007877EA" w:rsidRDefault="007877EA">
      <w:pPr>
        <w:ind w:firstLine="708"/>
        <w:jc w:val="both"/>
      </w:pPr>
      <w:r>
        <w:t xml:space="preserve">"Donošenje odluke o raspolaganju imovinom Stečajnog dužnika potrebnom za brodograđevnu djelatnost u luci Uljanik, pobliže opisanom u Prilogu 1 Posebnog izvješća </w:t>
      </w:r>
      <w:r>
        <w:lastRenderedPageBreak/>
        <w:t>stečajnog upravitelja od 11. veljače 2020. (koje je Trgovačkom sudu u Pazinu dostavljeno 12. veljače 2020.).".</w:t>
      </w:r>
    </w:p>
    <w:p w:rsidR="007877EA" w:rsidP="007877EA" w:rsidRDefault="007877EA">
      <w:pPr>
        <w:ind w:firstLine="708"/>
        <w:jc w:val="both"/>
      </w:pPr>
    </w:p>
    <w:p w:rsidRPr="007B6B81" w:rsidR="007877EA" w:rsidP="007877EA" w:rsidRDefault="007877EA">
      <w:pPr>
        <w:ind w:firstLine="708"/>
        <w:jc w:val="both"/>
      </w:pPr>
      <w:r w:rsidRPr="007B6B81">
        <w:t xml:space="preserve">Dostava </w:t>
      </w:r>
      <w:r>
        <w:t xml:space="preserve">poziva za skupštinu vjerovnika </w:t>
      </w:r>
      <w:r w:rsidRPr="007B6B81">
        <w:t xml:space="preserve">se smatra obavljenom istekom osmoga dana od dana objave pismena na mrežnoj stranici e-Oglasna ploča sudova (čl. 12. st. 1. Stečajnog zakona). </w:t>
      </w:r>
    </w:p>
    <w:p w:rsidR="007877EA" w:rsidP="007877EA" w:rsidRDefault="007877EA">
      <w:pPr>
        <w:jc w:val="both"/>
      </w:pPr>
      <w:r w:rsidRPr="007B6B81">
        <w:tab/>
      </w:r>
    </w:p>
    <w:p w:rsidR="007877EA" w:rsidP="007877EA" w:rsidRDefault="007877EA">
      <w:pPr>
        <w:jc w:val="both"/>
      </w:pPr>
      <w:r>
        <w:tab/>
        <w:t xml:space="preserve">Utvrđuje se da je stečajni upravitelj 20. listopada 2020. dostavio podnesak sa prilogom, koji je 21. listopada 2020. objavljen </w:t>
      </w:r>
      <w:r w:rsidRPr="007B6B81">
        <w:t>na mrežnoj stranici e-Oglasna ploča sudova</w:t>
      </w:r>
      <w:r>
        <w:t>, te sudac na glas čita taj podnesak.</w:t>
      </w:r>
    </w:p>
    <w:p w:rsidR="007877EA" w:rsidP="007877EA" w:rsidRDefault="007877EA">
      <w:pPr>
        <w:jc w:val="both"/>
      </w:pPr>
    </w:p>
    <w:p w:rsidR="007877EA" w:rsidP="007877EA" w:rsidRDefault="007877EA">
      <w:pPr>
        <w:ind w:firstLine="708"/>
        <w:jc w:val="both"/>
      </w:pPr>
      <w:r w:rsidRPr="002501FF">
        <w:t>Utvrđuje se da je stečajni upravitelj 2</w:t>
      </w:r>
      <w:r>
        <w:t>8</w:t>
      </w:r>
      <w:r w:rsidRPr="002501FF">
        <w:t xml:space="preserve">. listopada 2020. dostavio podnesak sa </w:t>
      </w:r>
      <w:r>
        <w:t>P</w:t>
      </w:r>
      <w:r w:rsidRPr="002501FF">
        <w:t>rilogom</w:t>
      </w:r>
      <w:r>
        <w:t xml:space="preserve"> 1</w:t>
      </w:r>
      <w:r w:rsidRPr="002501FF">
        <w:t xml:space="preserve">, koji je </w:t>
      </w:r>
      <w:r>
        <w:t xml:space="preserve">istog dana </w:t>
      </w:r>
      <w:r w:rsidRPr="002501FF">
        <w:t>objavljen na mrežnoj stranici e-Oglasna ploča sudova</w:t>
      </w:r>
      <w:r>
        <w:t>,</w:t>
      </w:r>
      <w:r w:rsidRPr="002501FF">
        <w:t xml:space="preserve"> te sudac na glas čita taj podnesak.</w:t>
      </w:r>
    </w:p>
    <w:p w:rsidR="007877EA" w:rsidP="007877EA" w:rsidRDefault="007877EA">
      <w:pPr>
        <w:ind w:firstLine="708"/>
        <w:jc w:val="both"/>
      </w:pPr>
    </w:p>
    <w:p w:rsidR="007877EA" w:rsidP="007877EA" w:rsidRDefault="007877EA">
      <w:pPr>
        <w:ind w:firstLine="708"/>
        <w:jc w:val="both"/>
      </w:pPr>
      <w:r w:rsidRPr="002501FF">
        <w:t>Utvrđuje se da je stečajni upravitelj 2</w:t>
      </w:r>
      <w:r>
        <w:t>8</w:t>
      </w:r>
      <w:r w:rsidRPr="002501FF">
        <w:t>. listopada 2020. dostavio podnesak sa prilogom</w:t>
      </w:r>
      <w:r>
        <w:t xml:space="preserve"> – Procjenom tržišne vrijednosti predmetnog dijela imovine Uljanik Brodogradilište d.d. u stečaju, izrađenoj po SPIN ING j.d.o.o.</w:t>
      </w:r>
      <w:r w:rsidRPr="002501FF">
        <w:t xml:space="preserve">, koji je </w:t>
      </w:r>
      <w:r>
        <w:t xml:space="preserve">podnesak 29. listopada 2020. </w:t>
      </w:r>
      <w:r w:rsidRPr="002501FF">
        <w:t>objavljen na mrežnoj stranici e-Oglasna ploča sudova te sudac na glas čita taj podnesak.</w:t>
      </w:r>
    </w:p>
    <w:p w:rsidR="007877EA" w:rsidP="007877EA" w:rsidRDefault="007877EA">
      <w:pPr>
        <w:ind w:firstLine="708"/>
        <w:jc w:val="both"/>
      </w:pPr>
    </w:p>
    <w:p w:rsidR="007877EA" w:rsidP="007877EA" w:rsidRDefault="007877EA">
      <w:pPr>
        <w:ind w:firstLine="708"/>
        <w:jc w:val="both"/>
      </w:pPr>
      <w:r w:rsidRPr="007B6B81">
        <w:t xml:space="preserve">Utvrđuje se da je </w:t>
      </w:r>
      <w:r>
        <w:t xml:space="preserve">vjerovnik Republika Hrvatska </w:t>
      </w:r>
      <w:r w:rsidRPr="002501FF">
        <w:t>2</w:t>
      </w:r>
      <w:r>
        <w:t>9</w:t>
      </w:r>
      <w:r w:rsidRPr="002501FF">
        <w:t xml:space="preserve">. listopada 2020. dostavio podnesak koji je </w:t>
      </w:r>
      <w:r>
        <w:t xml:space="preserve">istog dana </w:t>
      </w:r>
      <w:r w:rsidRPr="002501FF">
        <w:t>objavljen na mrežnoj stranici e-Oglasna ploča sudova</w:t>
      </w:r>
      <w:r>
        <w:t>,</w:t>
      </w:r>
      <w:r w:rsidRPr="002501FF">
        <w:t xml:space="preserve"> te sudac na glas čita taj podnesak.</w:t>
      </w:r>
    </w:p>
    <w:p w:rsidRPr="007B6B81" w:rsidR="007877EA" w:rsidP="007877EA" w:rsidRDefault="007877EA">
      <w:pPr>
        <w:ind w:firstLine="708"/>
        <w:jc w:val="both"/>
      </w:pPr>
    </w:p>
    <w:p w:rsidRPr="007B6B81" w:rsidR="007877EA" w:rsidP="007877EA" w:rsidRDefault="007877EA">
      <w:pPr>
        <w:ind w:firstLine="708"/>
        <w:jc w:val="both"/>
      </w:pPr>
      <w:r w:rsidRPr="007B6B81">
        <w:t>Stečajni sudac utvrđuje dnevni red:</w:t>
      </w:r>
    </w:p>
    <w:p w:rsidR="007877EA" w:rsidP="007877EA" w:rsidRDefault="007877EA">
      <w:pPr>
        <w:ind w:firstLine="708"/>
        <w:jc w:val="both"/>
      </w:pPr>
      <w:r w:rsidRPr="007B6B81">
        <w:t xml:space="preserve">1. Donošenje odluke o raspolaganju imovinom Stečajnog dužnika potrebnom za brodograđevnu djelatnost u luci Uljanik, pobliže opisanom u Prilogu 1 </w:t>
      </w:r>
      <w:r>
        <w:t xml:space="preserve">podneska </w:t>
      </w:r>
      <w:r w:rsidRPr="007B6B81">
        <w:t xml:space="preserve">stečajnog upravitelja od </w:t>
      </w:r>
      <w:r>
        <w:t xml:space="preserve">28. listopada </w:t>
      </w:r>
      <w:r w:rsidRPr="007B6B81">
        <w:t>2020.</w:t>
      </w:r>
    </w:p>
    <w:p w:rsidRPr="007B6B81" w:rsidR="007877EA" w:rsidP="007877EA" w:rsidRDefault="007877EA">
      <w:pPr>
        <w:ind w:firstLine="708"/>
        <w:jc w:val="both"/>
      </w:pPr>
      <w:r w:rsidRPr="007B6B81">
        <w:t xml:space="preserve"> </w:t>
      </w:r>
    </w:p>
    <w:p w:rsidR="007877EA" w:rsidP="007877EA" w:rsidRDefault="007877EA">
      <w:pPr>
        <w:tabs>
          <w:tab w:val="left" w:pos="0"/>
        </w:tabs>
        <w:jc w:val="both"/>
      </w:pPr>
      <w:r w:rsidRPr="007B6B81">
        <w:tab/>
        <w:t xml:space="preserve">Zamjenica ŽDO Pula navodi da </w:t>
      </w:r>
      <w:r>
        <w:t xml:space="preserve">predlaže da skupština vjerovnika donese sljedeću </w:t>
      </w:r>
      <w:r w:rsidRPr="00E35845">
        <w:t>odluk</w:t>
      </w:r>
      <w:r>
        <w:t>u:</w:t>
      </w:r>
    </w:p>
    <w:p w:rsidR="007877EA" w:rsidP="007877EA" w:rsidRDefault="007877EA">
      <w:pPr>
        <w:tabs>
          <w:tab w:val="left" w:pos="0"/>
        </w:tabs>
        <w:jc w:val="both"/>
      </w:pPr>
      <w:r>
        <w:tab/>
        <w:t>"D</w:t>
      </w:r>
      <w:r w:rsidRPr="00E35845">
        <w:t xml:space="preserve">aje </w:t>
      </w:r>
      <w:r>
        <w:t xml:space="preserve">se </w:t>
      </w:r>
      <w:r w:rsidRPr="00E35845">
        <w:t xml:space="preserve">suglasnost stečajnom upravitelju da neopterećene pokretnine </w:t>
      </w:r>
      <w:r>
        <w:t>u vlasništvu stečajnog dužnika U</w:t>
      </w:r>
      <w:r w:rsidRPr="00E35845">
        <w:t>ljanik brodogradilište d.d. u stečaju</w:t>
      </w:r>
      <w:r>
        <w:t xml:space="preserve"> Pula</w:t>
      </w:r>
      <w:r w:rsidRPr="00E35845">
        <w:t xml:space="preserve">, potrebne za nastavak brodograđevne djelatnosti, </w:t>
      </w:r>
      <w:r>
        <w:t xml:space="preserve">a koje su navedene </w:t>
      </w:r>
      <w:r w:rsidRPr="00E35845">
        <w:t>u Prilogu 1 podneska stečajnog upravitelja od 28. listopada 2020.</w:t>
      </w:r>
      <w:r>
        <w:t xml:space="preserve">, </w:t>
      </w:r>
      <w:r w:rsidRPr="00E35845">
        <w:t xml:space="preserve">unese u temeljni kapital društva </w:t>
      </w:r>
      <w:r>
        <w:t>Uljanik B</w:t>
      </w:r>
      <w:r w:rsidRPr="00E35845">
        <w:t xml:space="preserve">rodogradnja 1856 d.o.o. </w:t>
      </w:r>
      <w:r>
        <w:t>P</w:t>
      </w:r>
      <w:r w:rsidRPr="00E35845">
        <w:t>ula.</w:t>
      </w:r>
      <w:r>
        <w:t>".</w:t>
      </w:r>
    </w:p>
    <w:p w:rsidRPr="007B6B81" w:rsidR="007877EA" w:rsidP="007877EA" w:rsidRDefault="007877EA">
      <w:pPr>
        <w:tabs>
          <w:tab w:val="left" w:pos="0"/>
        </w:tabs>
        <w:jc w:val="both"/>
      </w:pPr>
    </w:p>
    <w:p w:rsidRPr="007B6B81" w:rsidR="007877EA" w:rsidP="007877EA" w:rsidRDefault="007877EA">
      <w:pPr>
        <w:ind w:firstLine="708"/>
        <w:jc w:val="both"/>
      </w:pPr>
      <w:r w:rsidRPr="007B6B81">
        <w:t>Sudac donosi</w:t>
      </w:r>
    </w:p>
    <w:p w:rsidRPr="007B6B81" w:rsidR="007877EA" w:rsidP="007877EA" w:rsidRDefault="007877EA">
      <w:pPr>
        <w:ind w:firstLine="708"/>
        <w:jc w:val="both"/>
      </w:pPr>
    </w:p>
    <w:p w:rsidRPr="007B6B81" w:rsidR="007877EA" w:rsidP="007877EA" w:rsidRDefault="007877EA">
      <w:pPr>
        <w:jc w:val="center"/>
      </w:pPr>
      <w:r w:rsidRPr="007B6B81">
        <w:t>z a k l j u č a k</w:t>
      </w:r>
    </w:p>
    <w:p w:rsidRPr="007B6B81" w:rsidR="007877EA" w:rsidP="007877EA" w:rsidRDefault="007877EA">
      <w:pPr>
        <w:ind w:firstLine="708"/>
        <w:jc w:val="both"/>
      </w:pPr>
    </w:p>
    <w:p w:rsidRPr="007B6B81" w:rsidR="007877EA" w:rsidP="007877EA" w:rsidRDefault="007877EA">
      <w:pPr>
        <w:pStyle w:val="Odlomakpopisa"/>
        <w:numPr>
          <w:ilvl w:val="0"/>
          <w:numId w:val="18"/>
        </w:numPr>
        <w:jc w:val="both"/>
      </w:pPr>
      <w:r w:rsidRPr="007B6B81">
        <w:t>Određuje se način glasovanja pojedinačnim javnim izjašnjenjem.</w:t>
      </w:r>
    </w:p>
    <w:p w:rsidRPr="007B6B81" w:rsidR="007877EA" w:rsidP="007877EA" w:rsidRDefault="007877EA">
      <w:pPr>
        <w:pStyle w:val="Odlomakpopisa"/>
        <w:numPr>
          <w:ilvl w:val="0"/>
          <w:numId w:val="18"/>
        </w:numPr>
        <w:tabs>
          <w:tab w:val="left" w:pos="0"/>
        </w:tabs>
        <w:jc w:val="both"/>
      </w:pPr>
      <w:r>
        <w:t>G</w:t>
      </w:r>
      <w:r w:rsidRPr="007B6B81">
        <w:t xml:space="preserve">lasovati </w:t>
      </w:r>
      <w:r>
        <w:t xml:space="preserve">će </w:t>
      </w:r>
      <w:r w:rsidRPr="007B6B81">
        <w:t xml:space="preserve">o prijedlogu odluke vjerovnika Republike Hrvatske koji glasi: </w:t>
      </w:r>
      <w:r>
        <w:t>"D</w:t>
      </w:r>
      <w:r w:rsidRPr="00E35845">
        <w:t xml:space="preserve">aje </w:t>
      </w:r>
      <w:r>
        <w:t xml:space="preserve">se </w:t>
      </w:r>
      <w:r w:rsidRPr="00E35845">
        <w:t xml:space="preserve">suglasnost stečajnom upravitelju da neopterećene pokretnine </w:t>
      </w:r>
      <w:r>
        <w:t>u vlasništvu stečajnog dužnika U</w:t>
      </w:r>
      <w:r w:rsidRPr="00E35845">
        <w:t>ljanik brodogradilište d.d. u stečaju</w:t>
      </w:r>
      <w:r>
        <w:t xml:space="preserve"> Pula</w:t>
      </w:r>
      <w:r w:rsidRPr="00E35845">
        <w:t xml:space="preserve">, potrebne za nastavak brodograđevne djelatnosti, </w:t>
      </w:r>
      <w:r>
        <w:t xml:space="preserve">a koje su navedene </w:t>
      </w:r>
      <w:r w:rsidRPr="00E35845">
        <w:t>u Prilogu 1 podneska stečajnog upravitelja od 28. listopada 2020.</w:t>
      </w:r>
      <w:r>
        <w:t xml:space="preserve">, </w:t>
      </w:r>
      <w:r w:rsidRPr="00E35845">
        <w:t xml:space="preserve">unese u temeljni kapital društva </w:t>
      </w:r>
      <w:r>
        <w:t>Uljanik B</w:t>
      </w:r>
      <w:r w:rsidRPr="00E35845">
        <w:t xml:space="preserve">rodogradnja 1856 d.o.o. </w:t>
      </w:r>
      <w:r>
        <w:t>P</w:t>
      </w:r>
      <w:r w:rsidRPr="00E35845">
        <w:t>ula.</w:t>
      </w:r>
      <w:r>
        <w:t>".</w:t>
      </w:r>
    </w:p>
    <w:p w:rsidR="007877EA" w:rsidP="007877EA" w:rsidRDefault="007877EA">
      <w:pPr>
        <w:pStyle w:val="Odlomakpopisa"/>
        <w:ind w:left="1068"/>
        <w:jc w:val="both"/>
      </w:pPr>
    </w:p>
    <w:p w:rsidR="007877EA" w:rsidP="007877EA" w:rsidRDefault="007877EA">
      <w:pPr>
        <w:pStyle w:val="Odlomakpopisa"/>
        <w:ind w:left="1068"/>
        <w:jc w:val="both"/>
      </w:pPr>
    </w:p>
    <w:p w:rsidRPr="007B6B81" w:rsidR="007877EA" w:rsidP="007877EA" w:rsidRDefault="007877EA">
      <w:pPr>
        <w:pStyle w:val="Odlomakpopisa"/>
        <w:ind w:left="1068"/>
        <w:jc w:val="both"/>
      </w:pPr>
    </w:p>
    <w:p w:rsidRPr="007B6B81" w:rsidR="007877EA" w:rsidP="007877EA" w:rsidRDefault="007877EA">
      <w:pPr>
        <w:ind w:firstLine="708"/>
        <w:jc w:val="both"/>
      </w:pPr>
      <w:r w:rsidRPr="007B6B81">
        <w:lastRenderedPageBreak/>
        <w:t>Pristupa se glasovanju:</w:t>
      </w:r>
    </w:p>
    <w:p w:rsidRPr="00212BEF" w:rsidR="007877EA" w:rsidP="007877EA" w:rsidRDefault="007877EA">
      <w:pPr>
        <w:pStyle w:val="Odlomakpopisa"/>
        <w:numPr>
          <w:ilvl w:val="0"/>
          <w:numId w:val="10"/>
        </w:numPr>
        <w:jc w:val="both"/>
      </w:pPr>
      <w:r w:rsidRPr="00212BEF">
        <w:t>vjerovnik Republika Hrvatska, s pravom glasa sukladno tražbini od ukupno 1.206.558.910,99 kn, glasa ZA,</w:t>
      </w:r>
    </w:p>
    <w:p w:rsidRPr="00813365" w:rsidR="007877EA" w:rsidP="007877EA" w:rsidRDefault="007877EA">
      <w:pPr>
        <w:numPr>
          <w:ilvl w:val="0"/>
          <w:numId w:val="10"/>
        </w:numPr>
        <w:jc w:val="both"/>
      </w:pPr>
      <w:r>
        <w:t xml:space="preserve">vjerovnik </w:t>
      </w:r>
      <w:r w:rsidRPr="00813365">
        <w:t xml:space="preserve">Samir Hadžić, s pravom glasa sukladno tražbini od 81.488,31 kn, </w:t>
      </w:r>
      <w:r>
        <w:t>glasa ZA,</w:t>
      </w:r>
    </w:p>
    <w:p w:rsidRPr="00813365" w:rsidR="007877EA" w:rsidP="007877EA" w:rsidRDefault="007877EA">
      <w:pPr>
        <w:numPr>
          <w:ilvl w:val="0"/>
          <w:numId w:val="10"/>
        </w:numPr>
        <w:jc w:val="both"/>
      </w:pPr>
      <w:r>
        <w:t xml:space="preserve">vjerovnik </w:t>
      </w:r>
      <w:r w:rsidRPr="00813365">
        <w:t xml:space="preserve">Neven Radolović, s pravom glasa sukladno tražbini od 39.305,90 kn, </w:t>
      </w:r>
      <w:r>
        <w:t>glasa ZA,</w:t>
      </w:r>
    </w:p>
    <w:p w:rsidR="007877EA" w:rsidP="007877EA" w:rsidRDefault="007877EA">
      <w:pPr>
        <w:numPr>
          <w:ilvl w:val="0"/>
          <w:numId w:val="10"/>
        </w:numPr>
        <w:jc w:val="both"/>
      </w:pPr>
      <w:r>
        <w:t xml:space="preserve">vjerovnik </w:t>
      </w:r>
      <w:r w:rsidRPr="00813365">
        <w:t>Serđo Pajković, s pravom glasa sukladno tražbini od 524.787,64 kn,</w:t>
      </w:r>
      <w:r>
        <w:t xml:space="preserve"> glasa ZA,</w:t>
      </w:r>
    </w:p>
    <w:p w:rsidR="007877EA" w:rsidP="007877EA" w:rsidRDefault="007877EA">
      <w:pPr>
        <w:numPr>
          <w:ilvl w:val="0"/>
          <w:numId w:val="10"/>
        </w:numPr>
        <w:jc w:val="both"/>
      </w:pPr>
      <w:r>
        <w:t xml:space="preserve">vjerovnik INA – INDUSTRIJA  NAFTE d.d. Zagreb, s pravom glasa sukladno tražbini od 30.421.458,93, glasa ZA, </w:t>
      </w:r>
    </w:p>
    <w:p w:rsidRPr="00212BEF" w:rsidR="007877EA" w:rsidP="007877EA" w:rsidRDefault="007877EA">
      <w:pPr>
        <w:pStyle w:val="Odlomakpopisa"/>
        <w:numPr>
          <w:ilvl w:val="0"/>
          <w:numId w:val="10"/>
        </w:numPr>
        <w:jc w:val="both"/>
        <w:rPr>
          <w:color w:val="FF0000"/>
        </w:rPr>
      </w:pPr>
      <w:r>
        <w:t>vjerovnik HEP ELEKTRA d.o.o. Zagreb, s pravom glasa sukladno tražbini od 10.750.004,72 kn, glasa ZA.</w:t>
      </w:r>
    </w:p>
    <w:p w:rsidRPr="007B6B81" w:rsidR="007877EA" w:rsidP="007877EA" w:rsidRDefault="007877EA">
      <w:pPr>
        <w:jc w:val="both"/>
      </w:pPr>
    </w:p>
    <w:p w:rsidRPr="007B6B81" w:rsidR="007877EA" w:rsidP="007877EA" w:rsidRDefault="007877EA">
      <w:pPr>
        <w:ind w:firstLine="708"/>
        <w:jc w:val="both"/>
      </w:pPr>
      <w:r w:rsidRPr="007B6B81">
        <w:t xml:space="preserve">Utvrđuje se da su „ZA“ glasovali </w:t>
      </w:r>
      <w:r>
        <w:t xml:space="preserve">svi </w:t>
      </w:r>
      <w:r w:rsidRPr="007B6B81">
        <w:t xml:space="preserve">vjerovnici s pravom glasa </w:t>
      </w:r>
      <w:r>
        <w:t xml:space="preserve">na skupštini vjerovnika. </w:t>
      </w:r>
    </w:p>
    <w:p w:rsidRPr="007B6B81" w:rsidR="007877EA" w:rsidP="007877EA" w:rsidRDefault="007877EA">
      <w:pPr>
        <w:jc w:val="both"/>
      </w:pPr>
    </w:p>
    <w:p w:rsidRPr="007B6B81" w:rsidR="007877EA" w:rsidP="007877EA" w:rsidRDefault="007877EA">
      <w:pPr>
        <w:ind w:firstLine="708"/>
        <w:jc w:val="both"/>
      </w:pPr>
      <w:r w:rsidRPr="007B6B81">
        <w:t>Utvrđuje se da je skupština vjerovnika donijela slijedeć</w:t>
      </w:r>
      <w:r>
        <w:t>u</w:t>
      </w:r>
    </w:p>
    <w:p w:rsidRPr="007B6B81" w:rsidR="007877EA" w:rsidP="007877EA" w:rsidRDefault="007877EA">
      <w:pPr>
        <w:jc w:val="both"/>
      </w:pPr>
    </w:p>
    <w:p w:rsidRPr="007B6B81" w:rsidR="007877EA" w:rsidP="007877EA" w:rsidRDefault="007877EA">
      <w:pPr>
        <w:jc w:val="center"/>
      </w:pPr>
      <w:r w:rsidRPr="007B6B81">
        <w:t xml:space="preserve">O D L U K E </w:t>
      </w:r>
    </w:p>
    <w:p w:rsidRPr="007B6B81" w:rsidR="007877EA" w:rsidP="007877EA" w:rsidRDefault="007877EA"/>
    <w:p w:rsidRPr="007B6B81" w:rsidR="007877EA" w:rsidP="007877EA" w:rsidRDefault="007877EA">
      <w:pPr>
        <w:ind w:firstLine="709"/>
        <w:jc w:val="both"/>
      </w:pPr>
      <w:r w:rsidRPr="00A206FD">
        <w:t>Daje se suglasnost stečajnom upravitelju da neopterećene pokretnine u vlasništvu stečajnog dužnika Uljanik brodogradilište d.d. u stečaju Pula, potrebne za nastavak brodograđevne djelatnosti, a koje su navedene u Prilogu 1 podneska stečajnog upravitelja od 28. listopada 2020., unese u te</w:t>
      </w:r>
      <w:r>
        <w:t>meljni kapital društva Uljanik B</w:t>
      </w:r>
      <w:r w:rsidRPr="00A206FD">
        <w:t>rodogradnja 1856 d.o.o. Pula.</w:t>
      </w:r>
    </w:p>
    <w:p w:rsidRPr="007B6B81" w:rsidR="007877EA" w:rsidP="007877EA" w:rsidRDefault="007877EA">
      <w:pPr>
        <w:jc w:val="both"/>
      </w:pPr>
    </w:p>
    <w:p w:rsidRPr="007B6B81" w:rsidR="007877EA" w:rsidP="007877EA" w:rsidRDefault="007877EA">
      <w:pPr>
        <w:jc w:val="center"/>
      </w:pPr>
      <w:r w:rsidRPr="007B6B81">
        <w:t xml:space="preserve">Dovršeno u </w:t>
      </w:r>
      <w:r>
        <w:t>10</w:t>
      </w:r>
      <w:r w:rsidRPr="007B6B81">
        <w:t>:</w:t>
      </w:r>
      <w:r>
        <w:t>15</w:t>
      </w:r>
      <w:r w:rsidRPr="007B6B81">
        <w:t xml:space="preserve"> sati.</w:t>
      </w:r>
    </w:p>
    <w:p w:rsidRPr="007B6B81" w:rsidR="007877EA" w:rsidP="007877EA" w:rsidRDefault="007877EA">
      <w:pPr>
        <w:jc w:val="center"/>
      </w:pPr>
    </w:p>
    <w:p w:rsidRPr="007B6B81" w:rsidR="007877EA" w:rsidP="007877EA" w:rsidRDefault="007877EA">
      <w:pPr>
        <w:ind w:firstLine="708"/>
      </w:pPr>
    </w:p>
    <w:p w:rsidRPr="007B6B81" w:rsidR="007877EA" w:rsidP="007877EA" w:rsidRDefault="007877EA">
      <w:r w:rsidRPr="007B6B81">
        <w:t>Stečajni upravitelj                                      Stečajni sudac                                         Vjerovnici</w:t>
      </w:r>
    </w:p>
    <w:p w:rsidRPr="007B6B81" w:rsidR="007877EA" w:rsidP="007877EA" w:rsidRDefault="007877EA">
      <w:r w:rsidRPr="007B6B81">
        <w:tab/>
      </w:r>
      <w:r w:rsidRPr="007B6B81">
        <w:tab/>
      </w:r>
      <w:r w:rsidRPr="007B6B81">
        <w:tab/>
      </w:r>
      <w:r w:rsidRPr="007B6B81">
        <w:tab/>
      </w:r>
      <w:r w:rsidRPr="007B6B81">
        <w:tab/>
      </w:r>
      <w:r w:rsidRPr="007B6B81">
        <w:tab/>
      </w:r>
      <w:r w:rsidRPr="007B6B81">
        <w:tab/>
        <w:t xml:space="preserve">                      </w:t>
      </w:r>
    </w:p>
    <w:p w:rsidRPr="007B6B81" w:rsidR="007877EA" w:rsidP="007877EA" w:rsidRDefault="007877EA">
      <w:r w:rsidRPr="007B6B81">
        <w:tab/>
      </w:r>
      <w:r w:rsidRPr="007B6B81">
        <w:tab/>
      </w:r>
      <w:r w:rsidRPr="007B6B81">
        <w:tab/>
      </w:r>
      <w:r w:rsidRPr="007B6B81">
        <w:tab/>
        <w:t xml:space="preserve">                                            </w:t>
      </w:r>
    </w:p>
    <w:p w:rsidRPr="007B6B81" w:rsidR="007877EA" w:rsidP="007877EA" w:rsidRDefault="007877EA">
      <w:pPr>
        <w:ind w:left="3540"/>
      </w:pPr>
      <w:r w:rsidRPr="007B6B81">
        <w:t xml:space="preserve">            Zapisničar         </w:t>
      </w:r>
    </w:p>
    <w:p w:rsidRPr="007B6B81" w:rsidR="007877EA" w:rsidP="007877EA" w:rsidRDefault="007877EA"/>
    <w:p w:rsidRPr="007B6B81" w:rsidR="007877EA" w:rsidP="007877EA" w:rsidRDefault="007877EA"/>
    <w:p w:rsidRPr="007B6B81" w:rsidR="007877EA" w:rsidP="007877EA" w:rsidRDefault="007877EA"/>
    <w:p w:rsidRPr="007B6B81" w:rsidR="007877EA" w:rsidP="007877EA" w:rsidRDefault="007877EA"/>
    <w:p w:rsidRPr="007877EA" w:rsidR="000056B7" w:rsidP="007877EA" w:rsidRDefault="000056B7"/>
    <w:sectPr w:rsidRPr="007877EA" w:rsidR="000056B7" w:rsidSect="00AF5C9E">
      <w:headerReference w:type="even" r:id="rId9"/>
      <w:headerReference w:type="default" r:id="rId10"/>
      <w:footerReference w:type="even" r:id="rId11"/>
      <w:pgSz w:w="11906" w:h="16838"/>
      <w:pgMar w:top="1417" w:right="1417" w:bottom="1417" w:left="1417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B0669" w:rsidRDefault="00EB0669">
      <w:r>
        <w:separator/>
      </w:r>
    </w:p>
  </w:endnote>
  <w:endnote w:type="continuationSeparator" w:id="0">
    <w:p w:rsidR="00EB0669" w:rsidRDefault="00EB066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96A0D" w:rsidP="00F60043" w:rsidRDefault="00096A0D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96A0D" w:rsidRDefault="00096A0D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B0669" w:rsidRDefault="00EB0669">
      <w:r>
        <w:separator/>
      </w:r>
    </w:p>
  </w:footnote>
  <w:footnote w:type="continuationSeparator" w:id="0">
    <w:p w:rsidR="00EB0669" w:rsidRDefault="00EB066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96A0D" w:rsidP="00F60043" w:rsidRDefault="00096A0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96A0D" w:rsidRDefault="00096A0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96A0D" w:rsidP="00F60043" w:rsidRDefault="00096A0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4AD5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="00EB5A82" w:rsidP="00460807" w:rsidRDefault="00460807">
    <w:pPr>
      <w:pStyle w:val="Zaglavlje"/>
      <w:tabs>
        <w:tab w:val="clear" w:pos="9072"/>
      </w:tabs>
      <w:jc w:val="right"/>
    </w:pPr>
    <w:r>
      <w:tab/>
    </w:r>
    <w:r>
      <w:tab/>
    </w:r>
    <w:r>
      <w:tab/>
    </w:r>
    <w:r w:rsidRPr="006A0A3A" w:rsidR="00A21276">
      <w:t>10 St-</w:t>
    </w:r>
    <w:r w:rsidR="00A21276">
      <w:t>34</w:t>
    </w:r>
    <w:r w:rsidRPr="006A0A3A" w:rsidR="00A21276">
      <w:t>/201</w:t>
    </w:r>
    <w:r w:rsidR="00A21276">
      <w:t>9</w:t>
    </w:r>
    <w:r w:rsidRPr="002C50B7" w:rsidR="00A21276">
      <w:t>-</w:t>
    </w:r>
    <w:r w:rsidR="00244EEF">
      <w:t>310</w:t>
    </w:r>
  </w:p>
  <w:p w:rsidR="00096A0D" w:rsidP="00EB5A82" w:rsidRDefault="00096A0D">
    <w:pPr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DEBECEE2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02AD584A"/>
    <w:multiLevelType w:val="hybridMultilevel"/>
    <w:tmpl w:val="F9221816"/>
    <w:lvl w:ilvl="0" w:tplc="33548760">
      <w:start w:val="1"/>
      <w:numFmt w:val="decimal"/>
      <w:lvlText w:val="%1."/>
      <w:lvlJc w:val="left"/>
      <w:pPr>
        <w:ind w:left="1069" w:hanging="360"/>
      </w:pPr>
    </w:lvl>
    <w:lvl w:ilvl="1" w:tplc="041A0019">
      <w:start w:val="1"/>
      <w:numFmt w:val="lowerLetter"/>
      <w:lvlText w:val="%2."/>
      <w:lvlJc w:val="left"/>
      <w:pPr>
        <w:ind w:left="1789" w:hanging="360"/>
      </w:pPr>
    </w:lvl>
    <w:lvl w:ilvl="2" w:tplc="041A001B">
      <w:start w:val="1"/>
      <w:numFmt w:val="lowerRoman"/>
      <w:lvlText w:val="%3."/>
      <w:lvlJc w:val="right"/>
      <w:pPr>
        <w:ind w:left="2509" w:hanging="180"/>
      </w:pPr>
    </w:lvl>
    <w:lvl w:ilvl="3" w:tplc="041A000F">
      <w:start w:val="1"/>
      <w:numFmt w:val="decimal"/>
      <w:lvlText w:val="%4."/>
      <w:lvlJc w:val="left"/>
      <w:pPr>
        <w:ind w:left="3229" w:hanging="360"/>
      </w:pPr>
    </w:lvl>
    <w:lvl w:ilvl="4" w:tplc="041A0019">
      <w:start w:val="1"/>
      <w:numFmt w:val="lowerLetter"/>
      <w:lvlText w:val="%5."/>
      <w:lvlJc w:val="left"/>
      <w:pPr>
        <w:ind w:left="3949" w:hanging="360"/>
      </w:pPr>
    </w:lvl>
    <w:lvl w:ilvl="5" w:tplc="041A001B">
      <w:start w:val="1"/>
      <w:numFmt w:val="lowerRoman"/>
      <w:lvlText w:val="%6."/>
      <w:lvlJc w:val="right"/>
      <w:pPr>
        <w:ind w:left="4669" w:hanging="180"/>
      </w:pPr>
    </w:lvl>
    <w:lvl w:ilvl="6" w:tplc="041A000F">
      <w:start w:val="1"/>
      <w:numFmt w:val="decimal"/>
      <w:lvlText w:val="%7."/>
      <w:lvlJc w:val="left"/>
      <w:pPr>
        <w:ind w:left="5389" w:hanging="360"/>
      </w:pPr>
    </w:lvl>
    <w:lvl w:ilvl="7" w:tplc="041A0019">
      <w:start w:val="1"/>
      <w:numFmt w:val="lowerLetter"/>
      <w:lvlText w:val="%8."/>
      <w:lvlJc w:val="left"/>
      <w:pPr>
        <w:ind w:left="6109" w:hanging="360"/>
      </w:pPr>
    </w:lvl>
    <w:lvl w:ilvl="8" w:tplc="041A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417FD8"/>
    <w:multiLevelType w:val="hybridMultilevel"/>
    <w:tmpl w:val="CCFA4FFA"/>
    <w:lvl w:ilvl="0" w:tplc="B24C8ECA">
      <w:start w:val="1"/>
      <w:numFmt w:val="upperRoman"/>
      <w:lvlText w:val="%1."/>
      <w:lvlJc w:val="left"/>
      <w:pPr>
        <w:tabs>
          <w:tab w:val="num" w:pos="1668"/>
        </w:tabs>
        <w:ind w:left="1668" w:hanging="960"/>
      </w:pPr>
      <w:rPr>
        <w:rFonts w:hint="default"/>
        <w:b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C41200C"/>
    <w:multiLevelType w:val="hybridMultilevel"/>
    <w:tmpl w:val="2B5272C2"/>
    <w:lvl w:ilvl="0" w:tplc="5492C0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0657A34"/>
    <w:multiLevelType w:val="hybridMultilevel"/>
    <w:tmpl w:val="46E886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8D2A5A"/>
    <w:multiLevelType w:val="hybridMultilevel"/>
    <w:tmpl w:val="30DCD7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D664FD"/>
    <w:multiLevelType w:val="hybridMultilevel"/>
    <w:tmpl w:val="D3B42E40"/>
    <w:lvl w:ilvl="0" w:tplc="26B2F3D4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472C1F5D"/>
    <w:multiLevelType w:val="hybridMultilevel"/>
    <w:tmpl w:val="88FA5C6A"/>
    <w:lvl w:ilvl="0" w:tplc="BD0E562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C321BE"/>
    <w:multiLevelType w:val="hybridMultilevel"/>
    <w:tmpl w:val="D680769E"/>
    <w:lvl w:ilvl="0" w:tplc="D220CF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98124D4"/>
    <w:multiLevelType w:val="hybridMultilevel"/>
    <w:tmpl w:val="ADDEA1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CAA49C7"/>
    <w:multiLevelType w:val="hybridMultilevel"/>
    <w:tmpl w:val="0BEA6948"/>
    <w:lvl w:ilvl="0" w:tplc="78E09E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E111FDB"/>
    <w:multiLevelType w:val="hybridMultilevel"/>
    <w:tmpl w:val="D694686A"/>
    <w:lvl w:ilvl="0" w:tplc="6C6E44E8">
      <w:start w:val="2"/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2">
    <w:nsid w:val="68C92F8B"/>
    <w:multiLevelType w:val="hybridMultilevel"/>
    <w:tmpl w:val="0DD63B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99669AD"/>
    <w:multiLevelType w:val="multilevel"/>
    <w:tmpl w:val="74AC548C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upperRoman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7156504E"/>
    <w:multiLevelType w:val="hybridMultilevel"/>
    <w:tmpl w:val="CF72FA80"/>
    <w:lvl w:ilvl="0" w:tplc="6A6082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740E15E0"/>
    <w:multiLevelType w:val="hybridMultilevel"/>
    <w:tmpl w:val="19EE42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965149"/>
    <w:multiLevelType w:val="hybridMultilevel"/>
    <w:tmpl w:val="BF3CD6DA"/>
    <w:lvl w:ilvl="0" w:tplc="09E02A0E">
      <w:start w:val="1"/>
      <w:numFmt w:val="decimal"/>
      <w:lvlText w:val="%1."/>
      <w:lvlJc w:val="left"/>
      <w:pPr>
        <w:ind w:left="1065" w:hanging="360"/>
      </w:p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2"/>
  </w:num>
  <w:num w:numId="5">
    <w:abstractNumId w:val="12"/>
  </w:num>
  <w:num w:numId="6">
    <w:abstractNumId w:val="4"/>
  </w:num>
  <w:num w:numId="7">
    <w:abstractNumId w:val="5"/>
  </w:num>
  <w:num w:numId="8">
    <w:abstractNumId w:val="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4"/>
  </w:num>
  <w:num w:numId="16">
    <w:abstractNumId w:val="8"/>
  </w:num>
  <w:num w:numId="17">
    <w:abstractNumId w:val="15"/>
  </w:num>
  <w:num w:numId="18">
    <w:abstractNumId w:val="1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F37"/>
    <w:rsid w:val="000056B7"/>
    <w:rsid w:val="00005A5A"/>
    <w:rsid w:val="000069FF"/>
    <w:rsid w:val="0001292E"/>
    <w:rsid w:val="000230FA"/>
    <w:rsid w:val="00027CCF"/>
    <w:rsid w:val="000323A0"/>
    <w:rsid w:val="00036282"/>
    <w:rsid w:val="0003706F"/>
    <w:rsid w:val="000405D2"/>
    <w:rsid w:val="000578E2"/>
    <w:rsid w:val="00062355"/>
    <w:rsid w:val="00062BF3"/>
    <w:rsid w:val="00084C01"/>
    <w:rsid w:val="00085F9E"/>
    <w:rsid w:val="00096A0D"/>
    <w:rsid w:val="000A06CC"/>
    <w:rsid w:val="000A1305"/>
    <w:rsid w:val="000B158E"/>
    <w:rsid w:val="000B1FAF"/>
    <w:rsid w:val="000B2C04"/>
    <w:rsid w:val="000B4BAF"/>
    <w:rsid w:val="000C7D6E"/>
    <w:rsid w:val="000D3CD6"/>
    <w:rsid w:val="000D6A46"/>
    <w:rsid w:val="000E3B6B"/>
    <w:rsid w:val="000E7EA2"/>
    <w:rsid w:val="000F0726"/>
    <w:rsid w:val="000F1B02"/>
    <w:rsid w:val="000F289E"/>
    <w:rsid w:val="000F3678"/>
    <w:rsid w:val="0010105F"/>
    <w:rsid w:val="0010238E"/>
    <w:rsid w:val="00111607"/>
    <w:rsid w:val="00117B73"/>
    <w:rsid w:val="00122B68"/>
    <w:rsid w:val="00123D45"/>
    <w:rsid w:val="00125952"/>
    <w:rsid w:val="0012615E"/>
    <w:rsid w:val="00136DDA"/>
    <w:rsid w:val="00143493"/>
    <w:rsid w:val="001503AD"/>
    <w:rsid w:val="00153CE0"/>
    <w:rsid w:val="00156DD9"/>
    <w:rsid w:val="00162D59"/>
    <w:rsid w:val="00163014"/>
    <w:rsid w:val="00165754"/>
    <w:rsid w:val="001657B3"/>
    <w:rsid w:val="0016599C"/>
    <w:rsid w:val="00166686"/>
    <w:rsid w:val="00174896"/>
    <w:rsid w:val="00174ECF"/>
    <w:rsid w:val="0018000D"/>
    <w:rsid w:val="0019262F"/>
    <w:rsid w:val="00192A8A"/>
    <w:rsid w:val="00195B3D"/>
    <w:rsid w:val="001A4590"/>
    <w:rsid w:val="001A77DF"/>
    <w:rsid w:val="001B049A"/>
    <w:rsid w:val="001B17DE"/>
    <w:rsid w:val="001B2571"/>
    <w:rsid w:val="001B4801"/>
    <w:rsid w:val="001C2E63"/>
    <w:rsid w:val="001D70CB"/>
    <w:rsid w:val="001D7B9C"/>
    <w:rsid w:val="001E23D0"/>
    <w:rsid w:val="001E32DC"/>
    <w:rsid w:val="001E5791"/>
    <w:rsid w:val="001E6BC9"/>
    <w:rsid w:val="001F23DF"/>
    <w:rsid w:val="001F3E9E"/>
    <w:rsid w:val="001F3F07"/>
    <w:rsid w:val="001F4227"/>
    <w:rsid w:val="00200094"/>
    <w:rsid w:val="00201800"/>
    <w:rsid w:val="0020392C"/>
    <w:rsid w:val="00205EF4"/>
    <w:rsid w:val="00206F54"/>
    <w:rsid w:val="00214F37"/>
    <w:rsid w:val="00222349"/>
    <w:rsid w:val="00223731"/>
    <w:rsid w:val="0022752D"/>
    <w:rsid w:val="00232A7A"/>
    <w:rsid w:val="00244EEF"/>
    <w:rsid w:val="0024504A"/>
    <w:rsid w:val="00245EBE"/>
    <w:rsid w:val="002501FF"/>
    <w:rsid w:val="002618E7"/>
    <w:rsid w:val="00264477"/>
    <w:rsid w:val="002761F9"/>
    <w:rsid w:val="00277F24"/>
    <w:rsid w:val="00281B5C"/>
    <w:rsid w:val="00292B32"/>
    <w:rsid w:val="00293578"/>
    <w:rsid w:val="00295E45"/>
    <w:rsid w:val="00297C34"/>
    <w:rsid w:val="002A17E8"/>
    <w:rsid w:val="002A36D6"/>
    <w:rsid w:val="002A3DD4"/>
    <w:rsid w:val="002A7BA7"/>
    <w:rsid w:val="002C50B7"/>
    <w:rsid w:val="002D77C8"/>
    <w:rsid w:val="002E2848"/>
    <w:rsid w:val="002F52E8"/>
    <w:rsid w:val="002F539C"/>
    <w:rsid w:val="002F7D19"/>
    <w:rsid w:val="00301026"/>
    <w:rsid w:val="003034FF"/>
    <w:rsid w:val="003054DE"/>
    <w:rsid w:val="0030744D"/>
    <w:rsid w:val="00310026"/>
    <w:rsid w:val="00313B2D"/>
    <w:rsid w:val="00316E99"/>
    <w:rsid w:val="00327595"/>
    <w:rsid w:val="003408CC"/>
    <w:rsid w:val="00350003"/>
    <w:rsid w:val="00350038"/>
    <w:rsid w:val="003511F7"/>
    <w:rsid w:val="003558CF"/>
    <w:rsid w:val="00357264"/>
    <w:rsid w:val="0036018E"/>
    <w:rsid w:val="00361014"/>
    <w:rsid w:val="003709B9"/>
    <w:rsid w:val="00374AD4"/>
    <w:rsid w:val="003B2A80"/>
    <w:rsid w:val="003B2B23"/>
    <w:rsid w:val="003C3E55"/>
    <w:rsid w:val="003C631B"/>
    <w:rsid w:val="003D12EC"/>
    <w:rsid w:val="003F686B"/>
    <w:rsid w:val="00415E46"/>
    <w:rsid w:val="00430C1C"/>
    <w:rsid w:val="0043193E"/>
    <w:rsid w:val="004366ED"/>
    <w:rsid w:val="00437EA8"/>
    <w:rsid w:val="00442A82"/>
    <w:rsid w:val="00443335"/>
    <w:rsid w:val="00444EC0"/>
    <w:rsid w:val="00446A13"/>
    <w:rsid w:val="0045039F"/>
    <w:rsid w:val="00460807"/>
    <w:rsid w:val="00461B66"/>
    <w:rsid w:val="004708F8"/>
    <w:rsid w:val="00472C8A"/>
    <w:rsid w:val="00481217"/>
    <w:rsid w:val="0049020D"/>
    <w:rsid w:val="00490DA3"/>
    <w:rsid w:val="004914E3"/>
    <w:rsid w:val="00492B25"/>
    <w:rsid w:val="00492CCB"/>
    <w:rsid w:val="004958E2"/>
    <w:rsid w:val="004A0A14"/>
    <w:rsid w:val="004B5B75"/>
    <w:rsid w:val="004B6358"/>
    <w:rsid w:val="004B6DA7"/>
    <w:rsid w:val="004C23BF"/>
    <w:rsid w:val="004D382C"/>
    <w:rsid w:val="004F7FB2"/>
    <w:rsid w:val="00505BC9"/>
    <w:rsid w:val="00506201"/>
    <w:rsid w:val="00506F4D"/>
    <w:rsid w:val="00511424"/>
    <w:rsid w:val="00513897"/>
    <w:rsid w:val="00517EB6"/>
    <w:rsid w:val="005217FC"/>
    <w:rsid w:val="00523DE6"/>
    <w:rsid w:val="00525A75"/>
    <w:rsid w:val="005261A8"/>
    <w:rsid w:val="005315F6"/>
    <w:rsid w:val="005337C6"/>
    <w:rsid w:val="00534998"/>
    <w:rsid w:val="005355F9"/>
    <w:rsid w:val="005440C5"/>
    <w:rsid w:val="005442EC"/>
    <w:rsid w:val="005453A8"/>
    <w:rsid w:val="00546AFC"/>
    <w:rsid w:val="005478C9"/>
    <w:rsid w:val="00547D73"/>
    <w:rsid w:val="005507A1"/>
    <w:rsid w:val="0055164E"/>
    <w:rsid w:val="00563568"/>
    <w:rsid w:val="00567B89"/>
    <w:rsid w:val="0057457F"/>
    <w:rsid w:val="005821D4"/>
    <w:rsid w:val="00585D7E"/>
    <w:rsid w:val="005955BA"/>
    <w:rsid w:val="005A4A70"/>
    <w:rsid w:val="005A5237"/>
    <w:rsid w:val="005A6727"/>
    <w:rsid w:val="005A74FE"/>
    <w:rsid w:val="005B29A9"/>
    <w:rsid w:val="005C0E35"/>
    <w:rsid w:val="005C3CAE"/>
    <w:rsid w:val="005C3FE7"/>
    <w:rsid w:val="005C52CA"/>
    <w:rsid w:val="005D3D55"/>
    <w:rsid w:val="005D6ED9"/>
    <w:rsid w:val="005E0EBA"/>
    <w:rsid w:val="005F3319"/>
    <w:rsid w:val="006025FC"/>
    <w:rsid w:val="00603BF9"/>
    <w:rsid w:val="00610D75"/>
    <w:rsid w:val="00617A6A"/>
    <w:rsid w:val="006300BB"/>
    <w:rsid w:val="00632549"/>
    <w:rsid w:val="0063408B"/>
    <w:rsid w:val="0063409A"/>
    <w:rsid w:val="00637682"/>
    <w:rsid w:val="00637B0A"/>
    <w:rsid w:val="00640F21"/>
    <w:rsid w:val="00643C8C"/>
    <w:rsid w:val="00646967"/>
    <w:rsid w:val="00652429"/>
    <w:rsid w:val="00652D55"/>
    <w:rsid w:val="006656DE"/>
    <w:rsid w:val="006708F8"/>
    <w:rsid w:val="00674B8C"/>
    <w:rsid w:val="00684EF1"/>
    <w:rsid w:val="00693DB2"/>
    <w:rsid w:val="006A0A3A"/>
    <w:rsid w:val="006A7B09"/>
    <w:rsid w:val="006A7ED2"/>
    <w:rsid w:val="006C598D"/>
    <w:rsid w:val="006D22DA"/>
    <w:rsid w:val="006D782C"/>
    <w:rsid w:val="006E58DF"/>
    <w:rsid w:val="006E5EB7"/>
    <w:rsid w:val="00702DB5"/>
    <w:rsid w:val="00711089"/>
    <w:rsid w:val="00714843"/>
    <w:rsid w:val="007319B9"/>
    <w:rsid w:val="00734200"/>
    <w:rsid w:val="00737CCF"/>
    <w:rsid w:val="00747C7E"/>
    <w:rsid w:val="00751EDF"/>
    <w:rsid w:val="0075678A"/>
    <w:rsid w:val="00756984"/>
    <w:rsid w:val="00766C66"/>
    <w:rsid w:val="007774D4"/>
    <w:rsid w:val="00780EC0"/>
    <w:rsid w:val="00783180"/>
    <w:rsid w:val="007877EA"/>
    <w:rsid w:val="007B6B81"/>
    <w:rsid w:val="007C342D"/>
    <w:rsid w:val="007C5085"/>
    <w:rsid w:val="007C63FA"/>
    <w:rsid w:val="007D2191"/>
    <w:rsid w:val="007D3911"/>
    <w:rsid w:val="007D5A76"/>
    <w:rsid w:val="007E1D7E"/>
    <w:rsid w:val="007E4876"/>
    <w:rsid w:val="007E5226"/>
    <w:rsid w:val="007F0BEA"/>
    <w:rsid w:val="007F63C6"/>
    <w:rsid w:val="007F6A94"/>
    <w:rsid w:val="00810CFE"/>
    <w:rsid w:val="00815A0F"/>
    <w:rsid w:val="008175BB"/>
    <w:rsid w:val="0082715E"/>
    <w:rsid w:val="008326FC"/>
    <w:rsid w:val="00833C9B"/>
    <w:rsid w:val="008377BC"/>
    <w:rsid w:val="00846378"/>
    <w:rsid w:val="00853E3B"/>
    <w:rsid w:val="008558E7"/>
    <w:rsid w:val="00855DE3"/>
    <w:rsid w:val="00861879"/>
    <w:rsid w:val="008640C8"/>
    <w:rsid w:val="00867988"/>
    <w:rsid w:val="00885550"/>
    <w:rsid w:val="00890337"/>
    <w:rsid w:val="008A51C4"/>
    <w:rsid w:val="008B53C4"/>
    <w:rsid w:val="008B546A"/>
    <w:rsid w:val="008B6F27"/>
    <w:rsid w:val="008C0493"/>
    <w:rsid w:val="008C0957"/>
    <w:rsid w:val="009045EE"/>
    <w:rsid w:val="0090518E"/>
    <w:rsid w:val="00912819"/>
    <w:rsid w:val="00920A02"/>
    <w:rsid w:val="00924F02"/>
    <w:rsid w:val="0093115F"/>
    <w:rsid w:val="0093769B"/>
    <w:rsid w:val="009379E4"/>
    <w:rsid w:val="00937CB4"/>
    <w:rsid w:val="00946307"/>
    <w:rsid w:val="00957276"/>
    <w:rsid w:val="0096391C"/>
    <w:rsid w:val="00964377"/>
    <w:rsid w:val="00965BE8"/>
    <w:rsid w:val="00975FFA"/>
    <w:rsid w:val="00983ECE"/>
    <w:rsid w:val="0099278E"/>
    <w:rsid w:val="0099551F"/>
    <w:rsid w:val="00995556"/>
    <w:rsid w:val="009A7E25"/>
    <w:rsid w:val="009B3E0F"/>
    <w:rsid w:val="009B5BE1"/>
    <w:rsid w:val="009B5EC5"/>
    <w:rsid w:val="009D6557"/>
    <w:rsid w:val="009D7713"/>
    <w:rsid w:val="009E224C"/>
    <w:rsid w:val="009E542D"/>
    <w:rsid w:val="009F3BFA"/>
    <w:rsid w:val="009F6B3A"/>
    <w:rsid w:val="00A03626"/>
    <w:rsid w:val="00A04FB0"/>
    <w:rsid w:val="00A206FD"/>
    <w:rsid w:val="00A21276"/>
    <w:rsid w:val="00A26282"/>
    <w:rsid w:val="00A34FD4"/>
    <w:rsid w:val="00A44917"/>
    <w:rsid w:val="00A6058E"/>
    <w:rsid w:val="00A70593"/>
    <w:rsid w:val="00A77F38"/>
    <w:rsid w:val="00A82699"/>
    <w:rsid w:val="00A83557"/>
    <w:rsid w:val="00A85909"/>
    <w:rsid w:val="00A90290"/>
    <w:rsid w:val="00A90621"/>
    <w:rsid w:val="00A92B53"/>
    <w:rsid w:val="00A92F94"/>
    <w:rsid w:val="00A94078"/>
    <w:rsid w:val="00A953C4"/>
    <w:rsid w:val="00A95D4A"/>
    <w:rsid w:val="00A9634B"/>
    <w:rsid w:val="00AA228B"/>
    <w:rsid w:val="00AA72E8"/>
    <w:rsid w:val="00AC5780"/>
    <w:rsid w:val="00AD490A"/>
    <w:rsid w:val="00AE25FA"/>
    <w:rsid w:val="00AF1CE4"/>
    <w:rsid w:val="00AF3580"/>
    <w:rsid w:val="00AF5C9E"/>
    <w:rsid w:val="00B0018E"/>
    <w:rsid w:val="00B035C3"/>
    <w:rsid w:val="00B37199"/>
    <w:rsid w:val="00B4519F"/>
    <w:rsid w:val="00B46CA8"/>
    <w:rsid w:val="00B60F78"/>
    <w:rsid w:val="00B61E76"/>
    <w:rsid w:val="00B6556B"/>
    <w:rsid w:val="00B65D71"/>
    <w:rsid w:val="00B66361"/>
    <w:rsid w:val="00B74543"/>
    <w:rsid w:val="00B86129"/>
    <w:rsid w:val="00B866C2"/>
    <w:rsid w:val="00B9184C"/>
    <w:rsid w:val="00B960FC"/>
    <w:rsid w:val="00B97466"/>
    <w:rsid w:val="00BA5E79"/>
    <w:rsid w:val="00BB2CE4"/>
    <w:rsid w:val="00BB3861"/>
    <w:rsid w:val="00BC42CD"/>
    <w:rsid w:val="00BC452D"/>
    <w:rsid w:val="00BD38B6"/>
    <w:rsid w:val="00BD472B"/>
    <w:rsid w:val="00BD5093"/>
    <w:rsid w:val="00BE554F"/>
    <w:rsid w:val="00BE720A"/>
    <w:rsid w:val="00BE7F46"/>
    <w:rsid w:val="00BF4AD5"/>
    <w:rsid w:val="00BF55C3"/>
    <w:rsid w:val="00BF5AA6"/>
    <w:rsid w:val="00C10C0F"/>
    <w:rsid w:val="00C114D4"/>
    <w:rsid w:val="00C14315"/>
    <w:rsid w:val="00C14F1B"/>
    <w:rsid w:val="00C223C6"/>
    <w:rsid w:val="00C34319"/>
    <w:rsid w:val="00C3729B"/>
    <w:rsid w:val="00C444FB"/>
    <w:rsid w:val="00C47FBD"/>
    <w:rsid w:val="00C56959"/>
    <w:rsid w:val="00C6393F"/>
    <w:rsid w:val="00C63F3D"/>
    <w:rsid w:val="00C65778"/>
    <w:rsid w:val="00C66006"/>
    <w:rsid w:val="00C67E78"/>
    <w:rsid w:val="00C83A6F"/>
    <w:rsid w:val="00C90D37"/>
    <w:rsid w:val="00C91108"/>
    <w:rsid w:val="00C97103"/>
    <w:rsid w:val="00C978AD"/>
    <w:rsid w:val="00CA2E7C"/>
    <w:rsid w:val="00CA570B"/>
    <w:rsid w:val="00CB1EE2"/>
    <w:rsid w:val="00CB4B60"/>
    <w:rsid w:val="00CC5EFF"/>
    <w:rsid w:val="00CD419E"/>
    <w:rsid w:val="00CD43AC"/>
    <w:rsid w:val="00CD509B"/>
    <w:rsid w:val="00CE1D9D"/>
    <w:rsid w:val="00CE218A"/>
    <w:rsid w:val="00CE3A75"/>
    <w:rsid w:val="00CE4214"/>
    <w:rsid w:val="00CF2573"/>
    <w:rsid w:val="00CF26A8"/>
    <w:rsid w:val="00CF7C22"/>
    <w:rsid w:val="00D00CD0"/>
    <w:rsid w:val="00D13B06"/>
    <w:rsid w:val="00D159AA"/>
    <w:rsid w:val="00D15C22"/>
    <w:rsid w:val="00D165EB"/>
    <w:rsid w:val="00D26E90"/>
    <w:rsid w:val="00D278FA"/>
    <w:rsid w:val="00D37A98"/>
    <w:rsid w:val="00D50E9B"/>
    <w:rsid w:val="00D60DE1"/>
    <w:rsid w:val="00D62FFF"/>
    <w:rsid w:val="00D6325A"/>
    <w:rsid w:val="00D63544"/>
    <w:rsid w:val="00D66A78"/>
    <w:rsid w:val="00D700D7"/>
    <w:rsid w:val="00D744DF"/>
    <w:rsid w:val="00D907A3"/>
    <w:rsid w:val="00D937C5"/>
    <w:rsid w:val="00D938EB"/>
    <w:rsid w:val="00DA482C"/>
    <w:rsid w:val="00DA656A"/>
    <w:rsid w:val="00DB07B7"/>
    <w:rsid w:val="00DB455E"/>
    <w:rsid w:val="00DB7DFE"/>
    <w:rsid w:val="00DC359E"/>
    <w:rsid w:val="00DC3FB0"/>
    <w:rsid w:val="00DC4A0D"/>
    <w:rsid w:val="00DD3527"/>
    <w:rsid w:val="00DE41F8"/>
    <w:rsid w:val="00DE556E"/>
    <w:rsid w:val="00DF1C61"/>
    <w:rsid w:val="00E02167"/>
    <w:rsid w:val="00E13C2D"/>
    <w:rsid w:val="00E2138E"/>
    <w:rsid w:val="00E26510"/>
    <w:rsid w:val="00E313F1"/>
    <w:rsid w:val="00E31461"/>
    <w:rsid w:val="00E35845"/>
    <w:rsid w:val="00E40F50"/>
    <w:rsid w:val="00E4433D"/>
    <w:rsid w:val="00E508CA"/>
    <w:rsid w:val="00E52472"/>
    <w:rsid w:val="00E53EE9"/>
    <w:rsid w:val="00E60860"/>
    <w:rsid w:val="00E679CE"/>
    <w:rsid w:val="00E81FDE"/>
    <w:rsid w:val="00E87FBF"/>
    <w:rsid w:val="00E96D1E"/>
    <w:rsid w:val="00E97A1B"/>
    <w:rsid w:val="00EA07D0"/>
    <w:rsid w:val="00EA5870"/>
    <w:rsid w:val="00EB0669"/>
    <w:rsid w:val="00EB0CB0"/>
    <w:rsid w:val="00EB55DA"/>
    <w:rsid w:val="00EB5A82"/>
    <w:rsid w:val="00EB7A14"/>
    <w:rsid w:val="00EC54B5"/>
    <w:rsid w:val="00EC5D57"/>
    <w:rsid w:val="00ED5B14"/>
    <w:rsid w:val="00ED6D8E"/>
    <w:rsid w:val="00EE2630"/>
    <w:rsid w:val="00EF648F"/>
    <w:rsid w:val="00F03D98"/>
    <w:rsid w:val="00F14263"/>
    <w:rsid w:val="00F17684"/>
    <w:rsid w:val="00F20C3C"/>
    <w:rsid w:val="00F31E24"/>
    <w:rsid w:val="00F32989"/>
    <w:rsid w:val="00F60043"/>
    <w:rsid w:val="00F60F4C"/>
    <w:rsid w:val="00F63261"/>
    <w:rsid w:val="00F66414"/>
    <w:rsid w:val="00F67111"/>
    <w:rsid w:val="00F708BE"/>
    <w:rsid w:val="00F734FD"/>
    <w:rsid w:val="00F73847"/>
    <w:rsid w:val="00F828E2"/>
    <w:rsid w:val="00F9080D"/>
    <w:rsid w:val="00F94D5D"/>
    <w:rsid w:val="00F95536"/>
    <w:rsid w:val="00FA04F6"/>
    <w:rsid w:val="00FA117F"/>
    <w:rsid w:val="00FA16D9"/>
    <w:rsid w:val="00FA45CD"/>
    <w:rsid w:val="00FA4E98"/>
    <w:rsid w:val="00FB3F42"/>
    <w:rsid w:val="00FB42C5"/>
    <w:rsid w:val="00FB5B77"/>
    <w:rsid w:val="00FB735D"/>
    <w:rsid w:val="00FC01CC"/>
    <w:rsid w:val="00FC0623"/>
    <w:rsid w:val="00FC1998"/>
    <w:rsid w:val="00FC39BB"/>
    <w:rsid w:val="00FC4AA7"/>
    <w:rsid w:val="00FE0B77"/>
    <w:rsid w:val="00FE12D1"/>
    <w:rsid w:val="00FF0C00"/>
    <w:rsid w:val="00FF3A33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ED9CB5D6-69DF-42E5-B77E-62C98FB6A6C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618E7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rsid w:val="00214F37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14F37"/>
  </w:style>
  <w:style w:type="paragraph" w:styleId="Zaglavlje">
    <w:name w:val="header"/>
    <w:basedOn w:val="Normal"/>
    <w:rsid w:val="00214F37"/>
    <w:pPr>
      <w:tabs>
        <w:tab w:val="center" w:pos="4536"/>
        <w:tab w:val="right" w:pos="9072"/>
      </w:tabs>
    </w:pPr>
  </w:style>
  <w:style w:type="paragraph" w:styleId="Grafikeoznake">
    <w:name w:val="List Bullet"/>
    <w:basedOn w:val="Normal"/>
    <w:rsid w:val="00214F37"/>
    <w:pPr>
      <w:numPr>
        <w:numId w:val="1"/>
      </w:numPr>
    </w:pPr>
    <w:rPr>
      <w:bCs/>
    </w:rPr>
  </w:style>
  <w:style w:type="paragraph" w:styleId="tekst" w:customStyle="true">
    <w:name w:val="tekst"/>
    <w:basedOn w:val="Normal"/>
    <w:rsid w:val="00F60043"/>
    <w:pPr>
      <w:spacing w:before="100" w:beforeAutospacing="true" w:after="100" w:afterAutospacing="true"/>
    </w:pPr>
    <w:rPr>
      <w:lang w:val="en-US" w:eastAsia="en-US"/>
    </w:rPr>
  </w:style>
  <w:style w:type="paragraph" w:styleId="dnevni-red" w:customStyle="true">
    <w:name w:val="dnevni-red"/>
    <w:basedOn w:val="Normal"/>
    <w:rsid w:val="00F60043"/>
    <w:pPr>
      <w:spacing w:before="100" w:beforeAutospacing="true" w:after="100" w:afterAutospacing="true"/>
    </w:pPr>
    <w:rPr>
      <w:lang w:val="en-US" w:eastAsia="en-US"/>
    </w:rPr>
  </w:style>
  <w:style w:type="paragraph" w:styleId="stecaj-kraj" w:customStyle="true">
    <w:name w:val="stecaj-kraj"/>
    <w:basedOn w:val="Normal"/>
    <w:rsid w:val="00F60043"/>
    <w:pPr>
      <w:spacing w:before="100" w:beforeAutospacing="true" w:after="100" w:afterAutospacing="true"/>
    </w:pPr>
    <w:rPr>
      <w:lang w:val="en-US" w:eastAsia="en-US"/>
    </w:rPr>
  </w:style>
  <w:style w:type="table" w:styleId="Reetkatablice">
    <w:name w:val="Table Grid"/>
    <w:basedOn w:val="Obinatablica"/>
    <w:rsid w:val="00F6004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abletitle2" w:customStyle="true">
    <w:name w:val="table_title2"/>
    <w:basedOn w:val="Zadanifontodlomka"/>
    <w:rsid w:val="00357264"/>
  </w:style>
  <w:style w:type="character" w:styleId="tabletextfield" w:customStyle="true">
    <w:name w:val="table_text_field"/>
    <w:basedOn w:val="Zadanifontodlomka"/>
    <w:rsid w:val="00357264"/>
  </w:style>
  <w:style w:type="paragraph" w:styleId="z-dnoobrasca">
    <w:name w:val="HTML Bottom of Form"/>
    <w:basedOn w:val="Normal"/>
    <w:next w:val="Normal"/>
    <w:hidden/>
    <w:rsid w:val="00357264"/>
    <w:pPr>
      <w:pBdr>
        <w:top w:val="single" w:color="auto" w:sz="6" w:space="1"/>
      </w:pBdr>
      <w:jc w:val="center"/>
    </w:pPr>
    <w:rPr>
      <w:rFonts w:ascii="Arial" w:hAnsi="Arial" w:cs="Arial"/>
      <w:vanish/>
      <w:sz w:val="16"/>
      <w:szCs w:val="16"/>
      <w:lang w:val="en-US" w:eastAsia="en-US"/>
    </w:rPr>
  </w:style>
  <w:style w:type="paragraph" w:styleId="Tijeloteksta">
    <w:name w:val="Body Text"/>
    <w:basedOn w:val="Normal"/>
    <w:rsid w:val="001E6BC9"/>
    <w:pPr>
      <w:jc w:val="both"/>
    </w:pPr>
  </w:style>
  <w:style w:type="character" w:styleId="Hiperveza">
    <w:name w:val="Hyperlink"/>
    <w:basedOn w:val="Zadanifontodlomka"/>
    <w:rsid w:val="001E6BC9"/>
    <w:rPr>
      <w:color w:val="0000FF"/>
      <w:u w:val="single"/>
    </w:rPr>
  </w:style>
  <w:style w:type="paragraph" w:styleId="Odlomakpopisa">
    <w:name w:val="List Paragraph"/>
    <w:basedOn w:val="Normal"/>
    <w:uiPriority w:val="34"/>
    <w:qFormat/>
    <w:rsid w:val="0035000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F4AD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F4AD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F4AD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F4AD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F4AD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59781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02331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30. listopada 2020.</izvorni_sadrzaj>
    <derivirana_varijabla naziv="DomainObject.PlaniraniZavrsetakDatum_1">30. listopada 2020.</derivirana_varijabla>
  </DomainObject.PlaniraniZavrsetakDatum>
  <DomainObject.PlaniraniPocetakDatum>
    <izvorni_sadrzaj>30. listopada 2020.</izvorni_sadrzaj>
    <derivirana_varijabla naziv="DomainObject.PlaniraniPocetakDatum_1">30. listopada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listopada 2020.</izvorni_sadrzaj>
    <derivirana_varijabla naziv="DomainObject.Zapisnik.DatumKreiranja_1">30.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St-34/2019-310</izvorni_sadrzaj>
    <derivirana_varijabla naziv="DomainObject.Zapisnik.Oznaka_1">St-34/2019-310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2019.</izvorni_sadrzaj>
    <derivirana_varijabla naziv="DomainObject.Predmet.DatumOsnivanja_1">28.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6.9.2019. Spisu prileže 32 registratora (prijave tražbina)</izvorni_sadrzaj>
    <derivirana_varijabla naziv="DomainObject.Predmet.Opis_1">6.9.2019. Spisu prileže 32 registratora 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St-34/2019</izvorni_sadrzaj>
    <derivirana_varijabla naziv="DomainObject.Predmet.OznakaBroj_1">St-34/2019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ULJANIK Brodogradilište d.d. PULA</izvorni_sadrzaj>
    <derivirana_varijabla naziv="DomainObject.Predmet.ProtustrankaFormated_1">  ULJANIK Brodogradilište d.d. PULA</derivirana_varijabla>
  </DomainObject.Predmet.ProtustrankaFormated>
  <DomainObject.Predmet.ProtustrankaFormatedOIB>
    <izvorni_sadrzaj>  ULJANIK Brodogradilište d.d. PULA, OIB 21764428190</izvorni_sadrzaj>
    <derivirana_varijabla naziv="DomainObject.Predmet.ProtustrankaFormatedOIB_1">  ULJANIK Brodogradilište d.d. PULA, OIB 21764428190</derivirana_varijabla>
  </DomainObject.Predmet.ProtustrankaFormatedOIB>
  <DomainObject.Predmet.ProtustrankaFormatedWithAdress>
    <izvorni_sadrzaj> ULJANIK Brodogradilište d.d. PULA, Flaciusova 1, 52100 Pula</izvorni_sadrzaj>
    <derivirana_varijabla naziv="DomainObject.Predmet.ProtustrankaFormatedWithAdress_1"> ULJANIK Brodogradilište d.d. PULA, Flaciusova 1, 52100 Pula</derivirana_varijabla>
  </DomainObject.Predmet.ProtustrankaFormatedWithAdress>
  <DomainObject.Predmet.ProtustrankaFormatedWithAdressOIB>
    <izvorni_sadrzaj> ULJANIK Brodogradilište d.d. PULA, OIB 21764428190, Flaciusova 1, 52100 Pula</izvorni_sadrzaj>
    <derivirana_varijabla naziv="DomainObject.Predmet.ProtustrankaFormatedWithAdressOIB_1"> ULJANIK Brodogradilište d.d. PULA, OIB 21764428190, Flaciusova 1, 52100 Pula</derivirana_varijabla>
  </DomainObject.Predmet.ProtustrankaFormatedWithAdressOIB>
  <DomainObject.Predmet.ProtustrankaWithAdress>
    <izvorni_sadrzaj>ULJANIK Brodogradilište d.d. PULA Flaciusova 1, 52100 Pula</izvorni_sadrzaj>
    <derivirana_varijabla naziv="DomainObject.Predmet.ProtustrankaWithAdress_1">ULJANIK Brodogradilište d.d. PULA Flaciusova 1, 52100 Pula</derivirana_varijabla>
  </DomainObject.Predmet.ProtustrankaWithAdress>
  <DomainObject.Predmet.ProtustrankaWithAdressOIB>
    <izvorni_sadrzaj>ULJANIK Brodogradilište d.d. PULA, OIB 21764428190, Flaciusova 1, 52100 Pula</izvorni_sadrzaj>
    <derivirana_varijabla naziv="DomainObject.Predmet.ProtustrankaWithAdressOIB_1">ULJANIK Brodogradilište d.d. PULA, OIB 21764428190, Flaciusova 1, 52100 Pula</derivirana_varijabla>
  </DomainObject.Predmet.ProtustrankaWithAdressOIB>
  <DomainObject.Predmet.ProtustrankaNazivFormated>
    <izvorni_sadrzaj>ULJANIK Brodogradilište d.d. PULA</izvorni_sadrzaj>
    <derivirana_varijabla naziv="DomainObject.Predmet.ProtustrankaNazivFormated_1">ULJANIK Brodogradilište d.d. PULA</derivirana_varijabla>
  </DomainObject.Predmet.ProtustrankaNazivFormated>
  <DomainObject.Predmet.ProtustrankaNazivFormatedOIB>
    <izvorni_sadrzaj>ULJANIK Brodogradilište d.d. PULA, OIB 21764428190</izvorni_sadrzaj>
    <derivirana_varijabla naziv="DomainObject.Predmet.ProtustrankaNazivFormatedOIB_1">ULJANIK Brodogradilište d.d. PULA, OIB 21764428190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75894750.69</izvorni_sadrzaj>
    <derivirana_varijabla naziv="DomainObject.Predmet.TrenutnaVrijednost_1">75894750.69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Brodogradilište d.d. PULA</item>
    </izvorni_sadrzaj>
    <derivirana_varijabla naziv="DomainObject.Predmet.ProtuStrankaListFormated_1">
      <item>ULJANIK Brodogradilište d.d. PULA</item>
    </derivirana_varijabla>
  </DomainObject.Predmet.ProtuStrankaListFormated>
  <DomainObject.Predmet.ProtuStrankaListFormatedOIB>
    <izvorni_sadrzaj>
      <item>ULJANIK Brodogradilište d.d. PULA, OIB 21764428190</item>
    </izvorni_sadrzaj>
    <derivirana_varijabla naziv="DomainObject.Predmet.ProtuStrankaListFormatedOIB_1">
      <item>ULJANIK Brodogradilište d.d. PULA, OIB 21764428190</item>
    </derivirana_varijabla>
  </DomainObject.Predmet.ProtuStrankaListFormatedOIB>
  <DomainObject.Predmet.ProtuStrankaListFormatedWithAdress>
    <izvorni_sadrzaj>
      <item>ULJANIK Brodogradilište d.d. PULA, Flaciusova 1, 52100 Pula</item>
    </izvorni_sadrzaj>
    <derivirana_varijabla naziv="DomainObject.Predmet.ProtuStrankaListFormatedWithAdress_1">
      <item>ULJANIK Brodogradilište d.d. PULA, Flaciusova 1, 52100 Pula</item>
    </derivirana_varijabla>
  </DomainObject.Predmet.ProtuStrankaListFormatedWithAdress>
  <DomainObject.Predmet.ProtuStrankaListFormatedWithAdressOIB>
    <izvorni_sadrzaj>
      <item>ULJANIK Brodogradilište d.d. PULA, OIB 21764428190, Flaciusova 1, 52100 Pula</item>
    </izvorni_sadrzaj>
    <derivirana_varijabla naziv="DomainObject.Predmet.ProtuStrankaListFormatedWithAdressOIB_1">
      <item>ULJANIK Brodogradilište d.d. PULA, OIB 21764428190, Flaciusova 1, 52100 Pula</item>
    </derivirana_varijabla>
  </DomainObject.Predmet.ProtuStrankaListFormatedWithAdressOIB>
  <DomainObject.Predmet.ProtuStrankaListNazivFormated>
    <izvorni_sadrzaj>
      <item>ULJANIK Brodogradilište d.d. PULA</item>
    </izvorni_sadrzaj>
    <derivirana_varijabla naziv="DomainObject.Predmet.ProtuStrankaListNazivFormated_1">
      <item>ULJANIK Brodogradilište d.d. PULA</item>
    </derivirana_varijabla>
  </DomainObject.Predmet.ProtuStrankaListNazivFormated>
  <DomainObject.Predmet.ProtuStrankaListNazivFormatedOIB>
    <izvorni_sadrzaj>
      <item>ULJANIK Brodogradilište d.d. PULA, OIB 21764428190</item>
    </izvorni_sadrzaj>
    <derivirana_varijabla naziv="DomainObject.Predmet.ProtuStrankaListNazivFormatedOIB_1">
      <item>ULJANIK Brodogradilište d.d. PULA, OIB 21764428190</item>
    </derivirana_varijabla>
  </DomainObject.Predmet.ProtuStrankaListNazivFormatedOIB>
  <DomainObject.Predmet.OstaliListFormated>
    <izvorni_sadrzaj>
      <item>Mićo Ljubenko</item>
      <item>Odvj. društvo LJUBENKO &amp; PARTNERI d.o.o. Zagreb</item>
      <item>Mario Biondić</item>
      <item>Ivan Rački</item>
      <item>Odvj. društvo RAČKI I KOLEGE, j.t.d.</item>
      <item>Damir Debeljuh</item>
      <item>Bruno Čohilj</item>
      <item>Odvjetničko društvo ČOHILJ &amp; ROVIS d.o.o.</item>
      <item>Odvj. društvo Pajić &amp; Pajić j.t.d.</item>
      <item>Marko Zagorac</item>
      <item>Dan Lovrović</item>
      <item>Milenko Ilić</item>
      <item>Siniša Baričević</item>
      <item>Emir Kulenović</item>
      <item>Davor Palatinuš</item>
      <item>Edi Slivar</item>
      <item>Radivoj Mačešić-Biscuoli</item>
      <item>Vice Mandarić</item>
      <item>Igor Vretenar</item>
      <item>Filip Ivan Žuro</item>
      <item>Igor Vujičić</item>
      <item>Mauro Vitasović</item>
      <item>Marko Kuzmanović</item>
      <item>Almir Dervišbegović</item>
      <item>Ivica Škunca</item>
    </izvorni_sadrzaj>
    <derivirana_varijabla naziv="DomainObject.Predmet.OstaliListFormated_1">
      <item>Mićo Ljubenko</item>
      <item>Odvj. društvo LJUBENKO &amp; PARTNERI d.o.o. Zagreb</item>
      <item>Mario Biondić</item>
      <item>Ivan Rački</item>
      <item>Odvj. društvo RAČKI I KOLEGE, j.t.d.</item>
      <item>Damir Debeljuh</item>
      <item>Bruno Čohilj</item>
      <item>Odvjetničko društvo ČOHILJ &amp; ROVIS d.o.o.</item>
      <item>Odvj. društvo Pajić &amp; Pajić j.t.d.</item>
      <item>Marko Zagorac</item>
      <item>Dan Lovrović</item>
      <item>Milenko Ilić</item>
      <item>Siniša Baričević</item>
      <item>Emir Kulenović</item>
      <item>Davor Palatinuš</item>
      <item>Edi Slivar</item>
      <item>Radivoj Mačešić-Biscuoli</item>
      <item>Vice Mandarić</item>
      <item>Igor Vretenar</item>
      <item>Filip Ivan Žuro</item>
      <item>Igor Vujičić</item>
      <item>Mauro Vitasović</item>
      <item>Marko Kuzmanović</item>
      <item>Almir Dervišbegović</item>
      <item>Ivica Škunca</item>
    </derivirana_varijabla>
  </DomainObject.Predmet.OstaliListFormated>
  <DomainObject.Predmet.OstaliListFormatedOIB>
    <izvorni_sadrzaj>
      <item>Mićo Ljubenko, OIB 74664758370</item>
      <item>Odvj. društvo LJUBENKO &amp; PARTNERI d.o.o. Zagreb, OIB 44071613559</item>
      <item>Mario Biondić, OIB 24590368401</item>
      <item>Ivan Rački, OIB 03725712869</item>
      <item>Odvj. društvo RAČKI I KOLEGE, j.t.d., OIB 01475644302</item>
      <item>Damir Debeljuh, OIB 29203139768</item>
      <item>Bruno Čohilj, OIB 03627407749</item>
      <item>Odvjetničko društvo ČOHILJ &amp; ROVIS d.o.o., OIB 78955904634</item>
      <item>Odvj. društvo Pajić &amp; Pajić j.t.d., OIB 90234057003</item>
      <item>Marko Zagorac, OIB 82182414496</item>
      <item>Dan Lovrović, OIB 25500732414</item>
      <item>Milenko Ilić, OIB 21157027411</item>
      <item>Siniša Baričević, OIB 16913259604</item>
      <item>Emir Kulenović, OIB 21538864376</item>
      <item>Davor Palatinuš, OIB 32970975894</item>
      <item>Edi Slivar, OIB 03605865751</item>
      <item>Radivoj Mačešić-Biscuoli, OIB 48763162497</item>
      <item>Vice Mandarić, OIB 16925144234</item>
      <item>Igor Vretenar, OIB 00786525176</item>
      <item>Filip Ivan Žuro, OIB 40422571734</item>
      <item>Igor Vujičić, OIB 58074290000</item>
      <item>Mauro Vitasović, OIB 67154475342</item>
      <item>Marko Kuzmanović, OIB 37336669356</item>
      <item>Almir Dervišbegović, OIB 01608282761</item>
      <item>Ivica Škunca, OIB 98326135250</item>
    </izvorni_sadrzaj>
    <derivirana_varijabla naziv="DomainObject.Predmet.OstaliListFormatedOIB_1">
      <item>Mićo Ljubenko, OIB 74664758370</item>
      <item>Odvj. društvo LJUBENKO &amp; PARTNERI d.o.o. Zagreb, OIB 44071613559</item>
      <item>Mario Biondić, OIB 24590368401</item>
      <item>Ivan Rački, OIB 03725712869</item>
      <item>Odvj. društvo RAČKI I KOLEGE, j.t.d., OIB 01475644302</item>
      <item>Damir Debeljuh, OIB 29203139768</item>
      <item>Bruno Čohilj, OIB 03627407749</item>
      <item>Odvjetničko društvo ČOHILJ &amp; ROVIS d.o.o., OIB 78955904634</item>
      <item>Odvj. društvo Pajić &amp; Pajić j.t.d., OIB 90234057003</item>
      <item>Marko Zagorac, OIB 82182414496</item>
      <item>Dan Lovrović, OIB 25500732414</item>
      <item>Milenko Ilić, OIB 21157027411</item>
      <item>Siniša Baričević, OIB 16913259604</item>
      <item>Emir Kulenović, OIB 21538864376</item>
      <item>Davor Palatinuš, OIB 32970975894</item>
      <item>Edi Slivar, OIB 03605865751</item>
      <item>Radivoj Mačešić-Biscuoli, OIB 48763162497</item>
      <item>Vice Mandarić, OIB 16925144234</item>
      <item>Igor Vretenar, OIB 00786525176</item>
      <item>Filip Ivan Žuro, OIB 40422571734</item>
      <item>Igor Vujičić, OIB 58074290000</item>
      <item>Mauro Vitasović, OIB 67154475342</item>
      <item>Marko Kuzmanović, OIB 37336669356</item>
      <item>Almir Dervišbegović, OIB 01608282761</item>
      <item>Ivica Škunca, OIB 98326135250</item>
    </derivirana_varijabla>
  </DomainObject.Predmet.OstaliListFormatedOIB>
  <DomainObject.Predmet.OstaliListFormatedWithAdress>
    <izvorni_sadrzaj>
      <item>Mićo Ljubenko, Branimirova 29, Branimir centar-ulaz Draškovićeva, p.p. 488, 10000 Zagreb</item>
      <item>Odvj. društvo LJUBENKO &amp; PARTNERI d.o.o. Zagreb, Branimirova 29, 10000 Zagreb</item>
      <item>Mario Biondić, Marka Marulića 1/III, 52100 Pula</item>
      <item>Ivan Rački, Gajeva 27, 35000 Slavonski Brod</item>
      <item>Odvj. društvo RAČKI I KOLEGE, j.t.d., Vlaška 50A/4, 10000 Zagreb</item>
      <item>Damir Debeljuh, Laginjina 6, 52100 Pula</item>
      <item>Bruno Čohilj, Dalmatinova 4, 52100 Pula</item>
      <item>Odvjetničko društvo ČOHILJ &amp; ROVIS d.o.o., Dalmatinova 4, 52100 Pula</item>
      <item>Odvj. društvo Pajić &amp; Pajić j.t.d., Flanatička ulica 25, 52100 Pula</item>
      <item>Marko Zagorac, Ante Starčevića 5, 51000 Rijeka</item>
      <item>Dan Lovrović, Nikole Cara 1, 51000 Rijeka</item>
      <item>Milenko Ilić, Mletačka  12, 52100 Pula</item>
      <item>Siniša Baričević, Riva 4, 51000 Rijeka</item>
      <item>Emir Kulenović</item>
      <item>Davor Palatinuš, Nova Ves 74, 10000 Zagreb</item>
      <item>Edi Slivar, Argonautska 43, 52100 Pula</item>
      <item>Radivoj Mačešić-Biscuoli, Ciscuttijeva 8, 52100 Pula</item>
      <item>Vice Mandarić, Prilaz Gjure Deželića 19, 10000 Zagreb</item>
      <item>Igor Vretenar, Svete Katarine 6, 52220 Labin</item>
      <item>Filip Ivan Žuro, Trg Hrvatske bratske zajednice 3a, 21000 Split</item>
      <item>Igor Vujičić, Držićeva 3., 52100 Pula</item>
      <item>Mauro Vitasović, Flanatička 11/II, 52100 Pula</item>
      <item>Marko Kuzmanović, Giardini 3/III, 52100 Pula</item>
      <item>Almir Dervišbegović, Kneza Mislava 4, 10000 Zagreb</item>
      <item>Ivica Škunca, Maršala Tita 2, 10290 Zaprešić</item>
    </izvorni_sadrzaj>
    <derivirana_varijabla naziv="DomainObject.Predmet.OstaliListFormatedWithAdress_1">
      <item>Mićo Ljubenko, Branimirova 29, Branimir centar-ulaz Draškovićeva, p.p. 488, 10000 Zagreb</item>
      <item>Odvj. društvo LJUBENKO &amp; PARTNERI d.o.o. Zagreb, Branimirova 29, 10000 Zagreb</item>
      <item>Mario Biondić, Marka Marulića 1/III, 52100 Pula</item>
      <item>Ivan Rački, Gajeva 27, 35000 Slavonski Brod</item>
      <item>Odvj. društvo RAČKI I KOLEGE, j.t.d., Vlaška 50A/4, 10000 Zagreb</item>
      <item>Damir Debeljuh, Laginjina 6, 52100 Pula</item>
      <item>Bruno Čohilj, Dalmatinova 4, 52100 Pula</item>
      <item>Odvjetničko društvo ČOHILJ &amp; ROVIS d.o.o., Dalmatinova 4, 52100 Pula</item>
      <item>Odvj. društvo Pajić &amp; Pajić j.t.d., Flanatička ulica 25, 52100 Pula</item>
      <item>Marko Zagorac, Ante Starčevića 5, 51000 Rijeka</item>
      <item>Dan Lovrović, Nikole Cara 1, 51000 Rijeka</item>
      <item>Milenko Ilić, Mletačka  12, 52100 Pula</item>
      <item>Siniša Baričević, Riva 4, 51000 Rijeka</item>
      <item>Emir Kulenović</item>
      <item>Davor Palatinuš, Nova Ves 74, 10000 Zagreb</item>
      <item>Edi Slivar, Argonautska 43, 52100 Pula</item>
      <item>Radivoj Mačešić-Biscuoli, Ciscuttijeva 8, 52100 Pula</item>
      <item>Vice Mandarić, Prilaz Gjure Deželića 19, 10000 Zagreb</item>
      <item>Igor Vretenar, Svete Katarine 6, 52220 Labin</item>
      <item>Filip Ivan Žuro, Trg Hrvatske bratske zajednice 3a, 21000 Split</item>
      <item>Igor Vujičić, Držićeva 3., 52100 Pula</item>
      <item>Mauro Vitasović, Flanatička 11/II, 52100 Pula</item>
      <item>Marko Kuzmanović, Giardini 3/III, 52100 Pula</item>
      <item>Almir Dervišbegović, Kneza Mislava 4, 10000 Zagreb</item>
      <item>Ivica Škunca, Maršala Tita 2, 10290 Zaprešić</item>
    </derivirana_varijabla>
  </DomainObject.Predmet.OstaliListFormatedWithAdress>
  <DomainObject.Predmet.OstaliListFormatedWithAdressOIB>
    <izvorni_sadrzaj>
      <item>Mićo Ljubenko, OIB 74664758370, Branimirova 29, Branimir centar-ulaz Draškovićeva, p.p. 488, 10000 Zagreb</item>
      <item>Odvj. društvo LJUBENKO &amp; PARTNERI d.o.o. Zagreb, OIB 44071613559, Branimirova 29, 10000 Zagreb</item>
      <item>Mario Biondić, OIB 24590368401, Marka Marulića 1/III, 52100 Pula</item>
      <item>Ivan Rački, OIB 03725712869, Gajeva 27, 35000 Slavonski Brod</item>
      <item>Odvj. društvo RAČKI I KOLEGE, j.t.d., OIB 01475644302, Vlaška 50A/4, 10000 Zagreb</item>
      <item>Damir Debeljuh, OIB 29203139768, Laginjina 6, 52100 Pula</item>
      <item>Bruno Čohilj, OIB 03627407749, Dalmatinova 4, 52100 Pula</item>
      <item>Odvjetničko društvo ČOHILJ &amp; ROVIS d.o.o., OIB 78955904634, Dalmatinova 4, 52100 Pula</item>
      <item>Odvj. društvo Pajić &amp; Pajić j.t.d., OIB 90234057003, Flanatička ulica 25, 52100 Pula</item>
      <item>Marko Zagorac, OIB 82182414496, Ante Starčevića 5, 51000 Rijeka</item>
      <item>Dan Lovrović, OIB 25500732414, Nikole Cara 1, 51000 Rijeka</item>
      <item>Milenko Ilić, OIB 21157027411, Mletačka  12, 52100 Pula</item>
      <item>Siniša Baričević, OIB 16913259604, Riva 4, 51000 Rijeka</item>
      <item>Emir Kulenović, OIB 21538864376</item>
      <item>Davor Palatinuš, OIB 32970975894, Nova Ves 74, 10000 Zagreb</item>
      <item>Edi Slivar, OIB 03605865751, Argonautska 43, 52100 Pula</item>
      <item>Radivoj Mačešić-Biscuoli, OIB 48763162497, Ciscuttijeva 8, 52100 Pula</item>
      <item>Vice Mandarić, OIB 16925144234, Prilaz Gjure Deželića 19, 10000 Zagreb</item>
      <item>Igor Vretenar, OIB 00786525176, Svete Katarine 6, 52220 Labin</item>
      <item>Filip Ivan Žuro, OIB 40422571734, Trg Hrvatske bratske zajednice 3a, 21000 Split</item>
      <item>Igor Vujičić, OIB 58074290000, Držićeva 3., 52100 Pula</item>
      <item>Mauro Vitasović, OIB 67154475342, Flanatička 11/II, 52100 Pula</item>
      <item>Marko Kuzmanović, OIB 37336669356, Giardini 3/III, 52100 Pula</item>
      <item>Almir Dervišbegović, OIB 01608282761, Kneza Mislava 4, 10000 Zagreb</item>
      <item>Ivica Škunca, OIB 98326135250, Maršala Tita 2, 10290 Zaprešić</item>
    </izvorni_sadrzaj>
    <derivirana_varijabla naziv="DomainObject.Predmet.OstaliListFormatedWithAdressOIB_1">
      <item>Mićo Ljubenko, OIB 74664758370, Branimirova 29, Branimir centar-ulaz Draškovićeva, p.p. 488, 10000 Zagreb</item>
      <item>Odvj. društvo LJUBENKO &amp; PARTNERI d.o.o. Zagreb, OIB 44071613559, Branimirova 29, 10000 Zagreb</item>
      <item>Mario Biondić, OIB 24590368401, Marka Marulića 1/III, 52100 Pula</item>
      <item>Ivan Rački, OIB 03725712869, Gajeva 27, 35000 Slavonski Brod</item>
      <item>Odvj. društvo RAČKI I KOLEGE, j.t.d., OIB 01475644302, Vlaška 50A/4, 10000 Zagreb</item>
      <item>Damir Debeljuh, OIB 29203139768, Laginjina 6, 52100 Pula</item>
      <item>Bruno Čohilj, OIB 03627407749, Dalmatinova 4, 52100 Pula</item>
      <item>Odvjetničko društvo ČOHILJ &amp; ROVIS d.o.o., OIB 78955904634, Dalmatinova 4, 52100 Pula</item>
      <item>Odvj. društvo Pajić &amp; Pajić j.t.d., OIB 90234057003, Flanatička ulica 25, 52100 Pula</item>
      <item>Marko Zagorac, OIB 82182414496, Ante Starčevića 5, 51000 Rijeka</item>
      <item>Dan Lovrović, OIB 25500732414, Nikole Cara 1, 51000 Rijeka</item>
      <item>Milenko Ilić, OIB 21157027411, Mletačka  12, 52100 Pula</item>
      <item>Siniša Baričević, OIB 16913259604, Riva 4, 51000 Rijeka</item>
      <item>Emir Kulenović, OIB 21538864376</item>
      <item>Davor Palatinuš, OIB 32970975894, Nova Ves 74, 10000 Zagreb</item>
      <item>Edi Slivar, OIB 03605865751, Argonautska 43, 52100 Pula</item>
      <item>Radivoj Mačešić-Biscuoli, OIB 48763162497, Ciscuttijeva 8, 52100 Pula</item>
      <item>Vice Mandarić, OIB 16925144234, Prilaz Gjure Deželića 19, 10000 Zagreb</item>
      <item>Igor Vretenar, OIB 00786525176, Svete Katarine 6, 52220 Labin</item>
      <item>Filip Ivan Žuro, OIB 40422571734, Trg Hrvatske bratske zajednice 3a, 21000 Split</item>
      <item>Igor Vujičić, OIB 58074290000, Držićeva 3., 52100 Pula</item>
      <item>Mauro Vitasović, OIB 67154475342, Flanatička 11/II, 52100 Pula</item>
      <item>Marko Kuzmanović, OIB 37336669356, Giardini 3/III, 52100 Pula</item>
      <item>Almir Dervišbegović, OIB 01608282761, Kneza Mislava 4, 10000 Zagreb</item>
      <item>Ivica Škunca, OIB 98326135250, Maršala Tita 2, 10290 Zaprešić</item>
    </derivirana_varijabla>
  </DomainObject.Predmet.OstaliListFormatedWithAdressOIB>
  <DomainObject.Predmet.OstaliListNazivFormated>
    <izvorni_sadrzaj>
      <item>Mićo Ljubenko</item>
      <item>Odvj. društvo LJUBENKO &amp; PARTNERI d.o.o. Zagreb</item>
      <item>Mario Biondić</item>
      <item>Ivan Rački</item>
      <item>Odvj. društvo RAČKI I KOLEGE, j.t.d.</item>
      <item>Damir Debeljuh</item>
      <item>Bruno Čohilj</item>
      <item>Odvjetničko društvo ČOHILJ &amp; ROVIS d.o.o.</item>
      <item>Odvj. društvo Pajić &amp; Pajić j.t.d.</item>
      <item>Marko Zagorac</item>
      <item>Dan Lovrović</item>
      <item>Milenko Ilić</item>
      <item>Siniša Baričević</item>
      <item>Emir Kulenović</item>
      <item>Davor Palatinuš</item>
      <item>Edi Slivar</item>
      <item>Radivoj Mačešić-Biscuoli</item>
      <item>Vice Mandarić</item>
      <item>Igor Vretenar</item>
      <item>Filip Ivan Žuro</item>
      <item>Igor Vujičić</item>
      <item>Mauro Vitasović</item>
      <item>Marko Kuzmanović</item>
      <item>Almir Dervišbegović</item>
      <item>Ivica Škunca</item>
    </izvorni_sadrzaj>
    <derivirana_varijabla naziv="DomainObject.Predmet.OstaliListNazivFormated_1">
      <item>Mićo Ljubenko</item>
      <item>Odvj. društvo LJUBENKO &amp; PARTNERI d.o.o. Zagreb</item>
      <item>Mario Biondić</item>
      <item>Ivan Rački</item>
      <item>Odvj. društvo RAČKI I KOLEGE, j.t.d.</item>
      <item>Damir Debeljuh</item>
      <item>Bruno Čohilj</item>
      <item>Odvjetničko društvo ČOHILJ &amp; ROVIS d.o.o.</item>
      <item>Odvj. društvo Pajić &amp; Pajić j.t.d.</item>
      <item>Marko Zagorac</item>
      <item>Dan Lovrović</item>
      <item>Milenko Ilić</item>
      <item>Siniša Baričević</item>
      <item>Emir Kulenović</item>
      <item>Davor Palatinuš</item>
      <item>Edi Slivar</item>
      <item>Radivoj Mačešić-Biscuoli</item>
      <item>Vice Mandarić</item>
      <item>Igor Vretenar</item>
      <item>Filip Ivan Žuro</item>
      <item>Igor Vujičić</item>
      <item>Mauro Vitasović</item>
      <item>Marko Kuzmanović</item>
      <item>Almir Dervišbegović</item>
      <item>Ivica Škunca</item>
    </derivirana_varijabla>
  </DomainObject.Predmet.OstaliListNazivFormated>
  <DomainObject.Predmet.OstaliListNazivFormatedOIB>
    <izvorni_sadrzaj>
      <item>Mićo Ljubenko, OIB 74664758370</item>
      <item>Odvj. društvo LJUBENKO &amp; PARTNERI d.o.o. Zagreb, OIB 44071613559</item>
      <item>Mario Biondić, OIB 24590368401</item>
      <item>Ivan Rački, OIB 03725712869</item>
      <item>Odvj. društvo RAČKI I KOLEGE, j.t.d., OIB 01475644302</item>
      <item>Damir Debeljuh, OIB 29203139768</item>
      <item>Bruno Čohilj, OIB 03627407749</item>
      <item>Odvjetničko društvo ČOHILJ &amp; ROVIS d.o.o., OIB 78955904634</item>
      <item>Odvj. društvo Pajić &amp; Pajić j.t.d., OIB 90234057003</item>
      <item>Marko Zagorac, OIB 82182414496</item>
      <item>Dan Lovrović, OIB 25500732414</item>
      <item>Milenko Ilić, OIB 21157027411</item>
      <item>Siniša Baričević, OIB 16913259604</item>
      <item>Emir Kulenović, OIB 21538864376</item>
      <item>Davor Palatinuš, OIB 32970975894</item>
      <item>Edi Slivar, OIB 03605865751</item>
      <item>Radivoj Mačešić-Biscuoli, OIB 48763162497</item>
      <item>Vice Mandarić, OIB 16925144234</item>
      <item>Igor Vretenar, OIB 00786525176</item>
      <item>Filip Ivan Žuro, OIB 40422571734</item>
      <item>Igor Vujičić, OIB 58074290000</item>
      <item>Mauro Vitasović, OIB 67154475342</item>
      <item>Marko Kuzmanović, OIB 37336669356</item>
      <item>Almir Dervišbegović, OIB 01608282761</item>
      <item>Ivica Škunca, OIB 98326135250</item>
    </izvorni_sadrzaj>
    <derivirana_varijabla naziv="DomainObject.Predmet.OstaliListNazivFormatedOIB_1">
      <item>Mićo Ljubenko, OIB 74664758370</item>
      <item>Odvj. društvo LJUBENKO &amp; PARTNERI d.o.o. Zagreb, OIB 44071613559</item>
      <item>Mario Biondić, OIB 24590368401</item>
      <item>Ivan Rački, OIB 03725712869</item>
      <item>Odvj. društvo RAČKI I KOLEGE, j.t.d., OIB 01475644302</item>
      <item>Damir Debeljuh, OIB 29203139768</item>
      <item>Bruno Čohilj, OIB 03627407749</item>
      <item>Odvjetničko društvo ČOHILJ &amp; ROVIS d.o.o., OIB 78955904634</item>
      <item>Odvj. društvo Pajić &amp; Pajić j.t.d., OIB 90234057003</item>
      <item>Marko Zagorac, OIB 82182414496</item>
      <item>Dan Lovrović, OIB 25500732414</item>
      <item>Milenko Ilić, OIB 21157027411</item>
      <item>Siniša Baričević, OIB 16913259604</item>
      <item>Emir Kulenović, OIB 21538864376</item>
      <item>Davor Palatinuš, OIB 32970975894</item>
      <item>Edi Slivar, OIB 03605865751</item>
      <item>Radivoj Mačešić-Biscuoli, OIB 48763162497</item>
      <item>Vice Mandarić, OIB 16925144234</item>
      <item>Igor Vretenar, OIB 00786525176</item>
      <item>Filip Ivan Žuro, OIB 40422571734</item>
      <item>Igor Vujičić, OIB 58074290000</item>
      <item>Mauro Vitasović, OIB 67154475342</item>
      <item>Marko Kuzmanović, OIB 37336669356</item>
      <item>Almir Dervišbegović, OIB 01608282761</item>
      <item>Ivica Škunca, OIB 98326135250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listopada 2020.</izvorni_sadrzaj>
    <derivirana_varijabla naziv="DomainObject.Datum_1">30. listopada 2020.</derivirana_varijabla>
  </DomainObject.Datum>
  <DomainObject.PoslovniBrojDokumenta>
    <izvorni_sadrzaj>St-34/2019-310</izvorni_sadrzaj>
    <derivirana_varijabla naziv="DomainObject.PoslovniBrojDokumenta_1">St-34/2019-310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Brodogradilište d.d. PULA</izvorni_sadrzaj>
    <derivirana_varijabla naziv="DomainObject.Predmet.ProtustrankaIDrugi_1">ULJANIK Brodogradilište d.d.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Brodogradilište d.d. PULA, OIB 21764428190, Flaciusova 1, 52100 Pula</izvorni_sadrzaj>
    <derivirana_varijabla naziv="DomainObject.Predmet.ProtustrankaIDrugiAdressOIB_1">ULJANIK Brodogradilište d.d. PULA, OIB 21764428190,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Brodogradilište d.d. PULA</item>
      <item>Mićo Ljubenko</item>
      <item>Odvj. društvo LJUBENKO &amp; PARTNERI d.o.o. Zagreb</item>
      <item>Mario Biondić</item>
      <item>Ivan Rački</item>
      <item>Odvj. društvo RAČKI I KOLEGE, j.t.d.</item>
      <item>Damir Debeljuh</item>
      <item>Bruno Čohilj</item>
      <item>Odvjetničko društvo ČOHILJ &amp; ROVIS d.o.o.</item>
      <item>Odvj. društvo Pajić &amp; Pajić j.t.d.</item>
      <item>Marko Zagorac</item>
      <item>Dan Lovrović</item>
      <item>Milenko Ilić</item>
      <item>Siniša Baričević</item>
      <item>Emir Kulenović</item>
      <item>Davor Palatinuš</item>
      <item>Edi Slivar</item>
      <item>Radivoj Mačešić-Biscuoli</item>
      <item>Vice Mandarić</item>
      <item>Igor Vretenar</item>
      <item>Filip Ivan Žuro</item>
      <item>Igor Vujičić</item>
      <item>Mauro Vitasović</item>
      <item>Marko Kuzmanović</item>
      <item>Almir Dervišbegović</item>
      <item>Ivica Škunca</item>
    </izvorni_sadrzaj>
    <derivirana_varijabla naziv="DomainObject.Predmet.SudioniciListNaziv_1">
      <item>FINANCIJSKA AGENCIJA, RC RIJEKA, PODRUŽNICA PULA, PULA</item>
      <item>ULJANIK Brodogradilište d.d. PULA</item>
      <item>Mićo Ljubenko</item>
      <item>Odvj. društvo LJUBENKO &amp; PARTNERI d.o.o. Zagreb</item>
      <item>Mario Biondić</item>
      <item>Ivan Rački</item>
      <item>Odvj. društvo RAČKI I KOLEGE, j.t.d.</item>
      <item>Damir Debeljuh</item>
      <item>Bruno Čohilj</item>
      <item>Odvjetničko društvo ČOHILJ &amp; ROVIS d.o.o.</item>
      <item>Odvj. društvo Pajić &amp; Pajić j.t.d.</item>
      <item>Marko Zagorac</item>
      <item>Dan Lovrović</item>
      <item>Milenko Ilić</item>
      <item>Siniša Baričević</item>
      <item>Emir Kulenović</item>
      <item>Davor Palatinuš</item>
      <item>Edi Slivar</item>
      <item>Radivoj Mačešić-Biscuoli</item>
      <item>Vice Mandarić</item>
      <item>Igor Vretenar</item>
      <item>Filip Ivan Žuro</item>
      <item>Igor Vujičić</item>
      <item>Mauro Vitasović</item>
      <item>Marko Kuzmanović</item>
      <item>Almir Dervišbegović</item>
      <item>Ivica Škunca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Brodogradilište d.d. PULA, OIB 21764428190, Flaciusova 1,52100 Pula</item>
      <item>Mićo Ljubenko, OIB 74664758370, Branimirova 29, Branimir centar-ulaz Draškovićeva, p.p. 488,10000 Zagreb</item>
      <item>Odvj. društvo LJUBENKO &amp; PARTNERI d.o.o. Zagreb, OIB 44071613559, Branimirova 29,10000 Zagreb</item>
      <item>Mario Biondić, OIB 24590368401, Marka Marulića 1/III,52100 Pula</item>
      <item>Ivan Rački, OIB 03725712869, Gajeva 27,35000 Slavonski Brod</item>
      <item>Odvj. društvo RAČKI I KOLEGE, j.t.d., OIB 01475644302, Vlaška 50A/4,10000 Zagreb</item>
      <item>Damir Debeljuh, OIB 29203139768, Laginjina 6,52100 Pula</item>
      <item>Bruno Čohilj, OIB 03627407749, Dalmatinova 4,52100 Pula</item>
      <item>Odvjetničko društvo ČOHILJ &amp; ROVIS d.o.o., OIB 78955904634, Dalmatinova 4,52100 Pula</item>
      <item>Odvj. društvo Pajić &amp; Pajić j.t.d., OIB 90234057003, Flanatička ulica 25,52100 Pula</item>
      <item>Marko Zagorac, OIB 82182414496, Ante Starčevića 5,51000 Rijeka</item>
      <item>Dan Lovrović, OIB 25500732414, Nikole Cara 1,51000 Rijeka</item>
      <item>Milenko Ilić, OIB 21157027411, Mletačka  12,52100 Pula</item>
      <item>Siniša Baričević, OIB 16913259604, Riva 4,51000 Rijeka</item>
      <item>Emir Kulenović, OIB 21538864376</item>
      <item>Davor Palatinuš, OIB 32970975894, Nova Ves 74,10000 Zagreb</item>
      <item>Edi Slivar, OIB 03605865751, Argonautska 43,52100 Pula</item>
      <item>Radivoj Mačešić-Biscuoli, OIB 48763162497, Ciscuttijeva 8,52100 Pula</item>
      <item>Vice Mandarić, OIB 16925144234, Prilaz Gjure Deželića 19,10000 Zagreb</item>
      <item>Igor Vretenar, OIB 00786525176, Svete Katarine 6,52220 Labin</item>
      <item>Filip Ivan Žuro, OIB 40422571734, Trg Hrvatske bratske zajednice 3a,21000 Split</item>
      <item>Igor Vujičić, OIB 58074290000, Držićeva 3.,52100 Pula</item>
      <item>Mauro Vitasović, OIB 67154475342, Flanatička 11/II,52100 Pula</item>
      <item>Marko Kuzmanović, OIB 37336669356, Giardini 3/III,52100 Pula</item>
      <item>Almir Dervišbegović, OIB 01608282761, Kneza Mislava 4,10000 Zagreb</item>
      <item>Ivica Škunca, OIB 98326135250, Maršala Tita 2,10290 Zaprešić</item>
    </izvorni_sadrzaj>
    <derivirana_varijabla naziv="DomainObject.Predmet.SudioniciListAdressOIB_1">
      <item>FINANCIJSKA AGENCIJA, RC RIJEKA, PODRUŽNICA PULA, PULA, OIB 85821130368, Ulica grada Vukovara 70,10000 Zagreb</item>
      <item>ULJANIK Brodogradilište d.d. PULA, OIB 21764428190, Flaciusova 1,52100 Pula</item>
      <item>Mićo Ljubenko, OIB 74664758370, Branimirova 29, Branimir centar-ulaz Draškovićeva, p.p. 488,10000 Zagreb</item>
      <item>Odvj. društvo LJUBENKO &amp; PARTNERI d.o.o. Zagreb, OIB 44071613559, Branimirova 29,10000 Zagreb</item>
      <item>Mario Biondić, OIB 24590368401, Marka Marulića 1/III,52100 Pula</item>
      <item>Ivan Rački, OIB 03725712869, Gajeva 27,35000 Slavonski Brod</item>
      <item>Odvj. društvo RAČKI I KOLEGE, j.t.d., OIB 01475644302, Vlaška 50A/4,10000 Zagreb</item>
      <item>Damir Debeljuh, OIB 29203139768, Laginjina 6,52100 Pula</item>
      <item>Bruno Čohilj, OIB 03627407749, Dalmatinova 4,52100 Pula</item>
      <item>Odvjetničko društvo ČOHILJ &amp; ROVIS d.o.o., OIB 78955904634, Dalmatinova 4,52100 Pula</item>
      <item>Odvj. društvo Pajić &amp; Pajić j.t.d., OIB 90234057003, Flanatička ulica 25,52100 Pula</item>
      <item>Marko Zagorac, OIB 82182414496, Ante Starčevića 5,51000 Rijeka</item>
      <item>Dan Lovrović, OIB 25500732414, Nikole Cara 1,51000 Rijeka</item>
      <item>Milenko Ilić, OIB 21157027411, Mletačka  12,52100 Pula</item>
      <item>Siniša Baričević, OIB 16913259604, Riva 4,51000 Rijeka</item>
      <item>Emir Kulenović, OIB 21538864376</item>
      <item>Davor Palatinuš, OIB 32970975894, Nova Ves 74,10000 Zagreb</item>
      <item>Edi Slivar, OIB 03605865751, Argonautska 43,52100 Pula</item>
      <item>Radivoj Mačešić-Biscuoli, OIB 48763162497, Ciscuttijeva 8,52100 Pula</item>
      <item>Vice Mandarić, OIB 16925144234, Prilaz Gjure Deželića 19,10000 Zagreb</item>
      <item>Igor Vretenar, OIB 00786525176, Svete Katarine 6,52220 Labin</item>
      <item>Filip Ivan Žuro, OIB 40422571734, Trg Hrvatske bratske zajednice 3a,21000 Split</item>
      <item>Igor Vujičić, OIB 58074290000, Držićeva 3.,52100 Pula</item>
      <item>Mauro Vitasović, OIB 67154475342, Flanatička 11/II,52100 Pula</item>
      <item>Marko Kuzmanović, OIB 37336669356, Giardini 3/III,52100 Pula</item>
      <item>Almir Dervišbegović, OIB 01608282761, Kneza Mislava 4,10000 Zagreb</item>
      <item>Ivica Škunca, OIB 98326135250, Maršala Tita 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21764428190</item>
      <item>, OIB 74664758370</item>
      <item>, OIB 44071613559</item>
      <item>, OIB 24590368401</item>
      <item>, OIB 03725712869</item>
      <item>, OIB 01475644302</item>
      <item>, OIB 29203139768</item>
      <item>, OIB 03627407749</item>
      <item>, OIB 78955904634</item>
      <item>, OIB 90234057003</item>
      <item>, OIB 82182414496</item>
      <item>, OIB 25500732414</item>
      <item>, OIB 21157027411</item>
      <item>, OIB 16913259604</item>
      <item>, OIB 21538864376</item>
      <item>, OIB 32970975894</item>
      <item>, OIB 03605865751</item>
      <item>, OIB 48763162497</item>
      <item>, OIB 16925144234</item>
      <item>, OIB 00786525176</item>
      <item>, OIB 40422571734</item>
      <item>, OIB 58074290000</item>
      <item>, OIB 67154475342</item>
      <item>, OIB 37336669356</item>
      <item>, OIB 01608282761</item>
      <item>, OIB 98326135250</item>
    </izvorni_sadrzaj>
    <derivirana_varijabla naziv="DomainObject.Predmet.SudioniciListNazivOIB_1">
      <item>, OIB 85821130368</item>
      <item>, OIB 21764428190</item>
      <item>, OIB 74664758370</item>
      <item>, OIB 44071613559</item>
      <item>, OIB 24590368401</item>
      <item>, OIB 03725712869</item>
      <item>, OIB 01475644302</item>
      <item>, OIB 29203139768</item>
      <item>, OIB 03627407749</item>
      <item>, OIB 78955904634</item>
      <item>, OIB 90234057003</item>
      <item>, OIB 82182414496</item>
      <item>, OIB 25500732414</item>
      <item>, OIB 21157027411</item>
      <item>, OIB 16913259604</item>
      <item>, OIB 21538864376</item>
      <item>, OIB 32970975894</item>
      <item>, OIB 03605865751</item>
      <item>, OIB 48763162497</item>
      <item>, OIB 16925144234</item>
      <item>, OIB 00786525176</item>
      <item>, OIB 40422571734</item>
      <item>, OIB 58074290000</item>
      <item>, OIB 67154475342</item>
      <item>, OIB 37336669356</item>
      <item>, OIB 01608282761</item>
      <item>, OIB 98326135250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siječnja 2019.</izvorni_sadrzaj>
    <derivirana_varijabla naziv="DomainObject.Predmet.DatumPocetkaProcesa_1">28. siječnja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3B4446-55E5-45D2-8308-80793641378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854</properties:Words>
  <properties:Characters>4956</properties:Characters>
  <properties:Lines>136</properties:Lines>
  <properties:Paragraphs>51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5958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2020-10-30T09:40:00Z</dcterms:created>
  <dc:creator>msimicic</dc:creator>
  <cp:lastModifiedBy>Lorena Paris Aničić</cp:lastModifiedBy>
  <cp:lastPrinted>2013-12-04T14:04:00Z</cp:lastPrinted>
  <dcterms:modified xmlns:xsi="http://www.w3.org/2001/XMLSchema-instance" xsi:type="dcterms:W3CDTF">2020-10-30T09:41:00Z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St-34/2019-310 / Zapisnik - Skupština vjerovnika (St-34-19-  Zapisnik sa skupštine vjerovnika 30.10.20..docx)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